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DD" w:rsidRPr="00106694" w:rsidRDefault="007870DD" w:rsidP="007870DD">
      <w:pPr>
        <w:widowControl/>
        <w:jc w:val="center"/>
        <w:rPr>
          <w:rFonts w:ascii="黑体" w:eastAsia="黑体" w:hAnsi="宋体" w:hint="eastAsia"/>
          <w:bCs/>
          <w:kern w:val="0"/>
          <w:sz w:val="32"/>
          <w:szCs w:val="32"/>
        </w:rPr>
      </w:pPr>
      <w:r w:rsidRPr="00106694">
        <w:rPr>
          <w:rFonts w:ascii="黑体" w:eastAsia="黑体" w:hAnsi="宋体"/>
          <w:bCs/>
          <w:kern w:val="0"/>
          <w:sz w:val="32"/>
          <w:szCs w:val="32"/>
        </w:rPr>
        <w:t>光学工程</w:t>
      </w:r>
      <w:proofErr w:type="gramStart"/>
      <w:r w:rsidRPr="00106694">
        <w:rPr>
          <w:rFonts w:ascii="黑体" w:eastAsia="黑体" w:hAnsi="宋体" w:hint="eastAsia"/>
          <w:bCs/>
          <w:kern w:val="0"/>
          <w:sz w:val="32"/>
          <w:szCs w:val="32"/>
        </w:rPr>
        <w:t>学科工</w:t>
      </w:r>
      <w:proofErr w:type="gramEnd"/>
      <w:r w:rsidRPr="00106694">
        <w:rPr>
          <w:rFonts w:ascii="黑体" w:eastAsia="黑体" w:hAnsi="宋体" w:hint="eastAsia"/>
          <w:bCs/>
          <w:kern w:val="0"/>
          <w:sz w:val="32"/>
          <w:szCs w:val="32"/>
        </w:rPr>
        <w:t>学硕士研究生培养方案</w:t>
      </w:r>
    </w:p>
    <w:p w:rsidR="007870DD" w:rsidRPr="00106694" w:rsidRDefault="007870DD" w:rsidP="007870DD">
      <w:pPr>
        <w:widowControl/>
        <w:jc w:val="center"/>
        <w:rPr>
          <w:rFonts w:ascii="黑体" w:eastAsia="黑体" w:hAnsi="宋体" w:hint="eastAsia"/>
          <w:bCs/>
          <w:kern w:val="0"/>
          <w:szCs w:val="21"/>
        </w:rPr>
      </w:pPr>
      <w:r w:rsidRPr="00106694">
        <w:rPr>
          <w:rFonts w:ascii="黑体" w:eastAsia="黑体" w:hAnsi="宋体" w:hint="eastAsia"/>
          <w:bCs/>
          <w:kern w:val="0"/>
          <w:szCs w:val="21"/>
        </w:rPr>
        <w:t>包括光学工程（080300）、光通信与光信息技术（0803J1）、光电子技术及光子学（0803Z1）、光学仪器及技术（0803Z2）、</w:t>
      </w:r>
      <w:r w:rsidRPr="00106694">
        <w:rPr>
          <w:rFonts w:ascii="黑体" w:eastAsia="黑体" w:hAnsi="宋体"/>
          <w:bCs/>
          <w:kern w:val="0"/>
          <w:szCs w:val="21"/>
        </w:rPr>
        <w:t>微波光子工程</w:t>
      </w:r>
      <w:r w:rsidRPr="00106694">
        <w:rPr>
          <w:rFonts w:ascii="黑体" w:eastAsia="黑体" w:hAnsi="宋体" w:hint="eastAsia"/>
          <w:bCs/>
          <w:kern w:val="0"/>
          <w:szCs w:val="21"/>
        </w:rPr>
        <w:t>（0803J2）</w:t>
      </w:r>
    </w:p>
    <w:p w:rsidR="007870DD" w:rsidRPr="00106694" w:rsidRDefault="007870DD" w:rsidP="007870DD">
      <w:pPr>
        <w:spacing w:beforeLines="100" w:before="312" w:line="360" w:lineRule="auto"/>
        <w:rPr>
          <w:rFonts w:hAnsi="宋体"/>
          <w:b/>
          <w:sz w:val="24"/>
          <w:szCs w:val="20"/>
        </w:rPr>
      </w:pPr>
      <w:bookmarkStart w:id="0" w:name="_Toc312077775"/>
      <w:bookmarkStart w:id="1" w:name="_Toc312080074"/>
      <w:bookmarkStart w:id="2" w:name="_Toc312164922"/>
      <w:r w:rsidRPr="00106694">
        <w:rPr>
          <w:rFonts w:hAnsi="宋体" w:hint="eastAsia"/>
          <w:b/>
          <w:sz w:val="24"/>
          <w:szCs w:val="20"/>
        </w:rPr>
        <w:t>一、学科专业简介</w:t>
      </w:r>
      <w:bookmarkEnd w:id="0"/>
      <w:bookmarkEnd w:id="1"/>
      <w:bookmarkEnd w:id="2"/>
    </w:p>
    <w:p w:rsidR="007870DD" w:rsidRPr="00106694" w:rsidRDefault="007870DD" w:rsidP="007870DD">
      <w:pPr>
        <w:widowControl/>
        <w:spacing w:line="360" w:lineRule="auto"/>
        <w:ind w:firstLineChars="200" w:firstLine="480"/>
        <w:rPr>
          <w:rFonts w:ascii="宋体" w:hAnsi="宋体" w:cs="宋体" w:hint="eastAsia"/>
          <w:kern w:val="0"/>
          <w:sz w:val="24"/>
        </w:rPr>
      </w:pPr>
      <w:r w:rsidRPr="00106694">
        <w:rPr>
          <w:rFonts w:ascii="宋体" w:hAnsi="宋体" w:cs="宋体" w:hint="eastAsia"/>
          <w:kern w:val="0"/>
          <w:sz w:val="24"/>
        </w:rPr>
        <w:t>光学工程学科是以光学、光电子学理论为基础，研究光学以及声、光、电交叉学科领域科学研究和生产实践中的工程技术问题，主要包括：1）以光作为信息传递媒介的光电信息技术与工程，涉及信息的获取、传输、处理、存储及显示等；2）以光与物质相互作用为基础的光电子技术与光子学，研究光的产生、传输以及控制；3）声、光、电交叉学科的相关理论及技术问题。目前，光学工程已发展成为以光学、光电子学为主，与物理学、电子科学与技术、信息与通信工程、仪器科学与技术、计算机科学与工程、材料科学与工程、控制科学与工程、机械工程、生物医学工程等学科紧密交叉和相互渗透的学科，广泛渗透到国民经济、国防建设、科学研究和人民生活的各个</w:t>
      </w:r>
      <w:bookmarkStart w:id="3" w:name="baidusnap3"/>
      <w:bookmarkEnd w:id="3"/>
      <w:r w:rsidRPr="00106694">
        <w:rPr>
          <w:rFonts w:ascii="宋体" w:hAnsi="宋体" w:cs="宋体" w:hint="eastAsia"/>
          <w:kern w:val="0"/>
          <w:sz w:val="24"/>
        </w:rPr>
        <w:t>领域，发挥着越来越重要的作用。</w:t>
      </w:r>
    </w:p>
    <w:p w:rsidR="007870DD" w:rsidRPr="00106694" w:rsidRDefault="007870DD" w:rsidP="007870DD">
      <w:pPr>
        <w:widowControl/>
        <w:spacing w:line="360" w:lineRule="auto"/>
        <w:ind w:firstLineChars="200" w:firstLine="480"/>
        <w:rPr>
          <w:rFonts w:ascii="宋体" w:hAnsi="宋体" w:cs="宋体" w:hint="eastAsia"/>
          <w:kern w:val="0"/>
          <w:sz w:val="24"/>
        </w:rPr>
      </w:pPr>
      <w:r w:rsidRPr="00106694">
        <w:rPr>
          <w:rFonts w:ascii="宋体" w:hAnsi="宋体" w:cs="宋体" w:hint="eastAsia"/>
          <w:kern w:val="0"/>
          <w:sz w:val="24"/>
        </w:rPr>
        <w:t>光学工程学科主要由光电信息科学与工程、电子科学与技术、应用物理学等专业构成，具有雄厚的师资队伍。近年来，本学科共承担国家级、省部级以及企业合作科研项目40余项，其中“863”计划课题3项，国家自然科学基金4项，省部级科研项目10项，获省部级科技成果奖励2项；发表学术论文总计300余篇，其中SCI、EI收录68篇。经过多年建设，建成了具有较高水平的学科研究实验平台，形成了高速</w:t>
      </w:r>
      <w:proofErr w:type="gramStart"/>
      <w:r w:rsidRPr="00106694">
        <w:rPr>
          <w:rFonts w:ascii="宋体" w:hAnsi="宋体" w:cs="宋体" w:hint="eastAsia"/>
          <w:kern w:val="0"/>
          <w:sz w:val="24"/>
        </w:rPr>
        <w:t>光信息</w:t>
      </w:r>
      <w:proofErr w:type="gramEnd"/>
      <w:r w:rsidRPr="00106694">
        <w:rPr>
          <w:rFonts w:ascii="宋体" w:hAnsi="宋体" w:cs="宋体" w:hint="eastAsia"/>
          <w:kern w:val="0"/>
          <w:sz w:val="24"/>
        </w:rPr>
        <w:t>传输技术、光子学与光集成技术、非线性光学技术、光电传感检测与显示技术、光电器件与全光信号处理技术等特色鲜明的研究方向，具有良好的光学工程硕士研究生培养条件。</w:t>
      </w:r>
    </w:p>
    <w:p w:rsidR="007870DD" w:rsidRPr="00106694" w:rsidRDefault="007870DD" w:rsidP="007870DD">
      <w:pPr>
        <w:spacing w:line="360" w:lineRule="auto"/>
        <w:rPr>
          <w:rFonts w:hAnsi="宋体" w:hint="eastAsia"/>
          <w:b/>
          <w:sz w:val="24"/>
          <w:szCs w:val="20"/>
        </w:rPr>
      </w:pPr>
      <w:bookmarkStart w:id="4" w:name="_Toc312077776"/>
      <w:bookmarkStart w:id="5" w:name="_Toc312080075"/>
      <w:bookmarkStart w:id="6" w:name="_Toc312164923"/>
      <w:r w:rsidRPr="00106694">
        <w:rPr>
          <w:rFonts w:hAnsi="宋体" w:hint="eastAsia"/>
          <w:b/>
          <w:sz w:val="24"/>
          <w:szCs w:val="20"/>
        </w:rPr>
        <w:t>二、培养目标</w:t>
      </w:r>
      <w:bookmarkEnd w:id="4"/>
      <w:bookmarkEnd w:id="5"/>
      <w:bookmarkEnd w:id="6"/>
    </w:p>
    <w:p w:rsidR="007870DD" w:rsidRPr="00106694" w:rsidRDefault="007870DD" w:rsidP="007870DD">
      <w:pPr>
        <w:widowControl/>
        <w:spacing w:line="360" w:lineRule="auto"/>
        <w:ind w:firstLineChars="200" w:firstLine="480"/>
        <w:rPr>
          <w:sz w:val="24"/>
        </w:rPr>
      </w:pPr>
      <w:r w:rsidRPr="00106694">
        <w:rPr>
          <w:rFonts w:ascii="宋体" w:hAnsi="宋体" w:cs="宋体" w:hint="eastAsia"/>
          <w:kern w:val="0"/>
          <w:sz w:val="24"/>
          <w:szCs w:val="30"/>
        </w:rPr>
        <w:t>认真执行国家的教育方针，贯彻我校现阶段办学指导思想和办学定位要求，</w:t>
      </w:r>
      <w:r w:rsidRPr="00106694">
        <w:rPr>
          <w:rFonts w:ascii="宋体" w:hAnsi="宋体" w:cs="宋体"/>
          <w:kern w:val="0"/>
          <w:sz w:val="24"/>
          <w:szCs w:val="30"/>
        </w:rPr>
        <w:t>坚持德、智、体全面发展的</w:t>
      </w:r>
      <w:r w:rsidRPr="00106694">
        <w:rPr>
          <w:rFonts w:ascii="宋体" w:hAnsi="宋体" w:cs="宋体" w:hint="eastAsia"/>
          <w:kern w:val="0"/>
          <w:sz w:val="24"/>
          <w:szCs w:val="30"/>
        </w:rPr>
        <w:t>培养路线</w:t>
      </w:r>
      <w:r w:rsidRPr="00106694">
        <w:rPr>
          <w:rFonts w:ascii="宋体" w:hAnsi="宋体" w:cs="宋体"/>
          <w:kern w:val="0"/>
          <w:sz w:val="24"/>
          <w:szCs w:val="30"/>
        </w:rPr>
        <w:t>，培养理论基础</w:t>
      </w:r>
      <w:r w:rsidRPr="00106694">
        <w:rPr>
          <w:rFonts w:ascii="宋体" w:hAnsi="宋体" w:cs="宋体" w:hint="eastAsia"/>
          <w:kern w:val="0"/>
          <w:sz w:val="24"/>
          <w:szCs w:val="30"/>
        </w:rPr>
        <w:t>扎实、</w:t>
      </w:r>
      <w:r w:rsidRPr="00106694">
        <w:rPr>
          <w:rFonts w:ascii="宋体" w:hAnsi="宋体" w:cs="宋体"/>
          <w:kern w:val="0"/>
          <w:sz w:val="24"/>
          <w:szCs w:val="30"/>
        </w:rPr>
        <w:t>创新意识</w:t>
      </w:r>
      <w:r w:rsidRPr="00106694">
        <w:rPr>
          <w:rFonts w:ascii="宋体" w:hAnsi="宋体" w:cs="宋体" w:hint="eastAsia"/>
          <w:kern w:val="0"/>
          <w:sz w:val="24"/>
          <w:szCs w:val="30"/>
        </w:rPr>
        <w:t>强、具有</w:t>
      </w:r>
      <w:r w:rsidRPr="00106694">
        <w:rPr>
          <w:rFonts w:ascii="宋体" w:hAnsi="宋体" w:cs="宋体"/>
          <w:kern w:val="0"/>
          <w:sz w:val="24"/>
          <w:szCs w:val="30"/>
        </w:rPr>
        <w:t>独立解决</w:t>
      </w:r>
      <w:r w:rsidRPr="00106694">
        <w:rPr>
          <w:rFonts w:ascii="宋体" w:hAnsi="宋体" w:cs="宋体" w:hint="eastAsia"/>
          <w:kern w:val="0"/>
          <w:sz w:val="24"/>
          <w:szCs w:val="30"/>
        </w:rPr>
        <w:t>科学研究与</w:t>
      </w:r>
      <w:r w:rsidRPr="00106694">
        <w:rPr>
          <w:rFonts w:ascii="宋体" w:hAnsi="宋体" w:cs="宋体"/>
          <w:kern w:val="0"/>
          <w:sz w:val="24"/>
          <w:szCs w:val="30"/>
        </w:rPr>
        <w:t>工程技术</w:t>
      </w:r>
      <w:r w:rsidRPr="00106694">
        <w:rPr>
          <w:rFonts w:ascii="宋体" w:hAnsi="宋体" w:cs="宋体" w:hint="eastAsia"/>
          <w:kern w:val="0"/>
          <w:sz w:val="24"/>
          <w:szCs w:val="30"/>
        </w:rPr>
        <w:t>问题能力的高层次人才</w:t>
      </w:r>
      <w:r w:rsidRPr="00106694">
        <w:rPr>
          <w:rFonts w:ascii="宋体" w:hAnsi="宋体" w:cs="宋体"/>
          <w:kern w:val="0"/>
          <w:sz w:val="24"/>
          <w:szCs w:val="30"/>
        </w:rPr>
        <w:t>：</w:t>
      </w:r>
    </w:p>
    <w:p w:rsidR="007870DD" w:rsidRPr="00106694" w:rsidRDefault="007870DD" w:rsidP="007870DD">
      <w:pPr>
        <w:widowControl/>
        <w:spacing w:line="360" w:lineRule="auto"/>
        <w:ind w:firstLineChars="200" w:firstLine="480"/>
        <w:rPr>
          <w:rFonts w:hint="eastAsia"/>
          <w:sz w:val="24"/>
        </w:rPr>
      </w:pPr>
      <w:r w:rsidRPr="00106694">
        <w:rPr>
          <w:sz w:val="24"/>
        </w:rPr>
        <w:t>1</w:t>
      </w:r>
      <w:r w:rsidRPr="00106694">
        <w:rPr>
          <w:rFonts w:hint="eastAsia"/>
          <w:kern w:val="0"/>
          <w:sz w:val="24"/>
          <w:szCs w:val="30"/>
        </w:rPr>
        <w:t>．</w:t>
      </w:r>
      <w:r w:rsidRPr="00106694">
        <w:rPr>
          <w:rFonts w:hAnsi="宋体"/>
          <w:kern w:val="0"/>
          <w:sz w:val="24"/>
          <w:szCs w:val="30"/>
        </w:rPr>
        <w:t>拥护党的基本路线和方针政策，热爱祖国，遵纪守法，具有良好的职业道德和敬业精神，具有科学严谨和求真务实的学习态度和工作作风，身心健康；</w:t>
      </w:r>
      <w:r w:rsidRPr="00106694">
        <w:rPr>
          <w:sz w:val="24"/>
        </w:rPr>
        <w:t xml:space="preserve"> </w:t>
      </w:r>
    </w:p>
    <w:p w:rsidR="007870DD" w:rsidRPr="00106694" w:rsidRDefault="007870DD" w:rsidP="007870DD">
      <w:pPr>
        <w:widowControl/>
        <w:spacing w:line="360" w:lineRule="auto"/>
        <w:ind w:firstLineChars="200" w:firstLine="480"/>
        <w:rPr>
          <w:rFonts w:hAnsi="宋体" w:hint="eastAsia"/>
          <w:kern w:val="0"/>
          <w:sz w:val="24"/>
        </w:rPr>
      </w:pPr>
      <w:r w:rsidRPr="00106694">
        <w:rPr>
          <w:sz w:val="24"/>
        </w:rPr>
        <w:lastRenderedPageBreak/>
        <w:t>2</w:t>
      </w:r>
      <w:r w:rsidRPr="00106694">
        <w:rPr>
          <w:rFonts w:hint="eastAsia"/>
          <w:kern w:val="0"/>
          <w:sz w:val="24"/>
          <w:szCs w:val="30"/>
        </w:rPr>
        <w:t>．</w:t>
      </w:r>
      <w:r w:rsidRPr="00106694">
        <w:rPr>
          <w:rFonts w:hAnsi="宋体"/>
          <w:kern w:val="0"/>
          <w:sz w:val="24"/>
        </w:rPr>
        <w:t>能够适应科学进步及社会发展的需要，</w:t>
      </w:r>
      <w:r w:rsidRPr="00106694">
        <w:rPr>
          <w:rFonts w:hint="eastAsia"/>
          <w:sz w:val="24"/>
        </w:rPr>
        <w:t>掌握光学工程学科专业坚实的基础理论、系统的专门知识和现代实验方法和技能，了解本学科的发展现状和趋势，</w:t>
      </w:r>
      <w:r w:rsidRPr="00106694">
        <w:rPr>
          <w:rFonts w:hAnsi="宋体"/>
          <w:kern w:val="0"/>
          <w:sz w:val="24"/>
        </w:rPr>
        <w:t>具有从事科学研究或独立担负专门技术工作的能力</w:t>
      </w:r>
      <w:r w:rsidRPr="00106694">
        <w:rPr>
          <w:rFonts w:hAnsi="宋体" w:hint="eastAsia"/>
          <w:kern w:val="0"/>
          <w:sz w:val="24"/>
        </w:rPr>
        <w:t>;</w:t>
      </w:r>
    </w:p>
    <w:p w:rsidR="007870DD" w:rsidRPr="00106694" w:rsidRDefault="007870DD" w:rsidP="007870DD">
      <w:pPr>
        <w:widowControl/>
        <w:spacing w:line="360" w:lineRule="auto"/>
        <w:ind w:firstLineChars="250" w:firstLine="600"/>
        <w:rPr>
          <w:rFonts w:hint="eastAsia"/>
          <w:sz w:val="24"/>
        </w:rPr>
      </w:pPr>
      <w:r w:rsidRPr="00106694">
        <w:rPr>
          <w:rFonts w:hAnsi="宋体" w:hint="eastAsia"/>
          <w:kern w:val="0"/>
          <w:sz w:val="24"/>
        </w:rPr>
        <w:t>3</w:t>
      </w:r>
      <w:r w:rsidRPr="00106694">
        <w:rPr>
          <w:rFonts w:hint="eastAsia"/>
          <w:kern w:val="0"/>
          <w:sz w:val="24"/>
          <w:szCs w:val="30"/>
        </w:rPr>
        <w:t>．</w:t>
      </w:r>
      <w:r w:rsidRPr="00106694">
        <w:rPr>
          <w:rFonts w:hAnsi="宋体"/>
          <w:kern w:val="0"/>
          <w:sz w:val="24"/>
        </w:rPr>
        <w:t>有严谨的科研作风，良好的合作精神和较强的交流能力；</w:t>
      </w:r>
      <w:r w:rsidRPr="00106694">
        <w:rPr>
          <w:rFonts w:hint="eastAsia"/>
          <w:sz w:val="24"/>
        </w:rPr>
        <w:t>较为熟练地掌握一门外国语，能够熟练地阅读本学科、专业的外文资料；</w:t>
      </w:r>
      <w:r w:rsidRPr="00106694">
        <w:rPr>
          <w:rFonts w:ascii="宋体" w:hAnsi="宋体" w:cs="宋体" w:hint="eastAsia"/>
          <w:kern w:val="0"/>
          <w:sz w:val="24"/>
        </w:rPr>
        <w:t>能从事本专业或相近专业的科研、教学、工程技术和管理工作。</w:t>
      </w:r>
    </w:p>
    <w:p w:rsidR="007870DD" w:rsidRPr="00106694" w:rsidRDefault="007870DD" w:rsidP="007870DD">
      <w:pPr>
        <w:spacing w:line="360" w:lineRule="auto"/>
        <w:rPr>
          <w:rFonts w:hAnsi="宋体"/>
          <w:b/>
          <w:sz w:val="24"/>
          <w:szCs w:val="20"/>
        </w:rPr>
      </w:pPr>
      <w:bookmarkStart w:id="7" w:name="_Toc312077777"/>
      <w:bookmarkStart w:id="8" w:name="_Toc312080076"/>
      <w:bookmarkStart w:id="9" w:name="_Toc312164924"/>
      <w:r w:rsidRPr="00106694">
        <w:rPr>
          <w:rFonts w:hAnsi="宋体" w:hint="eastAsia"/>
          <w:b/>
          <w:sz w:val="24"/>
          <w:szCs w:val="20"/>
        </w:rPr>
        <w:t>三、学制与学习年限</w:t>
      </w:r>
      <w:bookmarkEnd w:id="7"/>
      <w:bookmarkEnd w:id="8"/>
      <w:bookmarkEnd w:id="9"/>
    </w:p>
    <w:p w:rsidR="007870DD" w:rsidRPr="00106694" w:rsidRDefault="007870DD" w:rsidP="007870DD">
      <w:pPr>
        <w:widowControl/>
        <w:spacing w:line="360" w:lineRule="auto"/>
        <w:ind w:firstLineChars="200" w:firstLine="480"/>
        <w:jc w:val="left"/>
        <w:rPr>
          <w:rFonts w:ascii="宋体" w:hAnsi="宋体" w:cs="宋体" w:hint="eastAsia"/>
          <w:kern w:val="0"/>
          <w:sz w:val="24"/>
        </w:rPr>
      </w:pPr>
      <w:r w:rsidRPr="00106694">
        <w:rPr>
          <w:rFonts w:ascii="宋体" w:hAnsi="宋体" w:cs="宋体"/>
          <w:kern w:val="0"/>
          <w:sz w:val="24"/>
        </w:rPr>
        <w:t>硕士</w:t>
      </w:r>
      <w:r w:rsidRPr="00106694">
        <w:rPr>
          <w:rFonts w:ascii="宋体" w:hAnsi="宋体" w:cs="宋体" w:hint="eastAsia"/>
          <w:kern w:val="0"/>
          <w:sz w:val="24"/>
        </w:rPr>
        <w:t>研究</w:t>
      </w:r>
      <w:r w:rsidRPr="00106694">
        <w:rPr>
          <w:rFonts w:ascii="宋体" w:hAnsi="宋体" w:cs="宋体"/>
          <w:kern w:val="0"/>
          <w:sz w:val="24"/>
        </w:rPr>
        <w:t>生</w:t>
      </w:r>
      <w:r w:rsidRPr="00106694">
        <w:rPr>
          <w:rFonts w:ascii="宋体" w:hAnsi="宋体" w:cs="宋体" w:hint="eastAsia"/>
          <w:kern w:val="0"/>
          <w:sz w:val="24"/>
        </w:rPr>
        <w:t>（简称“</w:t>
      </w:r>
      <w:r w:rsidRPr="00106694">
        <w:rPr>
          <w:rFonts w:ascii="宋体" w:hAnsi="宋体" w:cs="宋体"/>
          <w:kern w:val="0"/>
          <w:sz w:val="24"/>
        </w:rPr>
        <w:t>硕士生</w:t>
      </w:r>
      <w:r w:rsidRPr="00106694">
        <w:rPr>
          <w:rFonts w:ascii="宋体" w:hAnsi="宋体" w:cs="宋体" w:hint="eastAsia"/>
          <w:kern w:val="0"/>
          <w:sz w:val="24"/>
        </w:rPr>
        <w:t>”）</w:t>
      </w:r>
      <w:r w:rsidRPr="00106694">
        <w:rPr>
          <w:rFonts w:ascii="宋体" w:hAnsi="宋体" w:cs="宋体"/>
          <w:kern w:val="0"/>
          <w:sz w:val="24"/>
        </w:rPr>
        <w:t>学习年限</w:t>
      </w:r>
      <w:r w:rsidRPr="00106694">
        <w:rPr>
          <w:rFonts w:ascii="宋体" w:hAnsi="宋体" w:cs="宋体" w:hint="eastAsia"/>
          <w:kern w:val="0"/>
          <w:sz w:val="24"/>
        </w:rPr>
        <w:t>一般</w:t>
      </w:r>
      <w:r w:rsidRPr="00106694">
        <w:rPr>
          <w:rFonts w:ascii="宋体" w:hAnsi="宋体" w:cs="宋体"/>
          <w:kern w:val="0"/>
          <w:sz w:val="24"/>
        </w:rPr>
        <w:t>为</w:t>
      </w:r>
      <w:r w:rsidRPr="00106694">
        <w:rPr>
          <w:rFonts w:ascii="宋体" w:hAnsi="宋体" w:cs="宋体" w:hint="eastAsia"/>
          <w:kern w:val="0"/>
          <w:sz w:val="24"/>
        </w:rPr>
        <w:t>3年</w:t>
      </w:r>
      <w:r w:rsidRPr="00106694">
        <w:rPr>
          <w:rFonts w:ascii="宋体" w:hAnsi="宋体" w:cs="宋体"/>
          <w:kern w:val="0"/>
          <w:sz w:val="24"/>
        </w:rPr>
        <w:t>。提前完成培养计划者，经过规定的审批程序可以提前毕业。硕士生因特殊原因未能按时完成学习、研究任务或参加硕士论文答辩的，可由本人提前三个月提出申请，指导教师签署意见，经</w:t>
      </w:r>
      <w:r w:rsidRPr="00106694">
        <w:rPr>
          <w:rFonts w:ascii="宋体" w:hAnsi="宋体" w:cs="宋体" w:hint="eastAsia"/>
          <w:kern w:val="0"/>
          <w:sz w:val="24"/>
        </w:rPr>
        <w:t>所属院系</w:t>
      </w:r>
      <w:r w:rsidRPr="00106694">
        <w:rPr>
          <w:rFonts w:ascii="宋体" w:hAnsi="宋体" w:cs="宋体"/>
          <w:kern w:val="0"/>
          <w:sz w:val="24"/>
        </w:rPr>
        <w:t>同意并报研究生院审核，可延长学习年限。延长年限一般不超过一年。</w:t>
      </w:r>
    </w:p>
    <w:p w:rsidR="007870DD" w:rsidRPr="00106694" w:rsidRDefault="007870DD" w:rsidP="007870DD">
      <w:pPr>
        <w:spacing w:line="360" w:lineRule="auto"/>
        <w:rPr>
          <w:rFonts w:hAnsi="宋体"/>
          <w:b/>
          <w:sz w:val="24"/>
          <w:szCs w:val="20"/>
        </w:rPr>
      </w:pPr>
      <w:bookmarkStart w:id="10" w:name="_Toc312077778"/>
      <w:bookmarkStart w:id="11" w:name="_Toc312080077"/>
      <w:bookmarkStart w:id="12" w:name="_Toc312164925"/>
      <w:r w:rsidRPr="00106694">
        <w:rPr>
          <w:rFonts w:hAnsi="宋体" w:hint="eastAsia"/>
          <w:b/>
          <w:sz w:val="24"/>
          <w:szCs w:val="20"/>
        </w:rPr>
        <w:t>四、主要研究方向</w:t>
      </w:r>
      <w:bookmarkEnd w:id="10"/>
      <w:bookmarkEnd w:id="11"/>
      <w:bookmarkEnd w:id="12"/>
    </w:p>
    <w:p w:rsidR="007870DD" w:rsidRPr="00106694" w:rsidRDefault="007870DD" w:rsidP="007870DD">
      <w:pPr>
        <w:widowControl/>
        <w:spacing w:line="360" w:lineRule="auto"/>
        <w:ind w:firstLineChars="200" w:firstLine="480"/>
        <w:rPr>
          <w:rFonts w:hint="eastAsia"/>
          <w:kern w:val="0"/>
          <w:sz w:val="24"/>
          <w:szCs w:val="20"/>
        </w:rPr>
      </w:pPr>
      <w:bookmarkStart w:id="13" w:name="_Toc312077779"/>
      <w:bookmarkStart w:id="14" w:name="_Toc312080078"/>
      <w:bookmarkStart w:id="15" w:name="_Toc312164926"/>
      <w:r w:rsidRPr="00106694">
        <w:rPr>
          <w:rFonts w:hint="eastAsia"/>
          <w:kern w:val="0"/>
          <w:sz w:val="24"/>
          <w:szCs w:val="20"/>
        </w:rPr>
        <w:t>1</w:t>
      </w:r>
      <w:r w:rsidRPr="00106694">
        <w:rPr>
          <w:rFonts w:hint="eastAsia"/>
          <w:kern w:val="0"/>
          <w:sz w:val="24"/>
          <w:szCs w:val="20"/>
        </w:rPr>
        <w:t>、</w:t>
      </w:r>
      <w:proofErr w:type="gramStart"/>
      <w:r w:rsidRPr="00106694">
        <w:rPr>
          <w:rFonts w:hint="eastAsia"/>
          <w:kern w:val="0"/>
          <w:sz w:val="24"/>
          <w:szCs w:val="20"/>
        </w:rPr>
        <w:t>光信息</w:t>
      </w:r>
      <w:proofErr w:type="gramEnd"/>
      <w:r w:rsidRPr="00106694">
        <w:rPr>
          <w:rFonts w:hint="eastAsia"/>
          <w:kern w:val="0"/>
          <w:sz w:val="24"/>
          <w:szCs w:val="20"/>
        </w:rPr>
        <w:t>传输技术</w:t>
      </w:r>
    </w:p>
    <w:p w:rsidR="007870DD" w:rsidRPr="00106694" w:rsidRDefault="007870DD" w:rsidP="007870DD">
      <w:pPr>
        <w:widowControl/>
        <w:spacing w:line="360" w:lineRule="auto"/>
        <w:ind w:firstLineChars="200" w:firstLine="480"/>
        <w:jc w:val="left"/>
        <w:rPr>
          <w:rFonts w:ascii="宋体" w:hAnsi="宋体" w:cs="宋体" w:hint="eastAsia"/>
          <w:kern w:val="0"/>
          <w:sz w:val="24"/>
        </w:rPr>
      </w:pPr>
      <w:proofErr w:type="gramStart"/>
      <w:r w:rsidRPr="00106694">
        <w:rPr>
          <w:rFonts w:ascii="宋体" w:hAnsi="宋体" w:cs="宋体" w:hint="eastAsia"/>
          <w:kern w:val="0"/>
          <w:sz w:val="24"/>
        </w:rPr>
        <w:t>本方向</w:t>
      </w:r>
      <w:proofErr w:type="gramEnd"/>
      <w:r w:rsidRPr="00106694">
        <w:rPr>
          <w:rFonts w:ascii="宋体" w:hAnsi="宋体" w:cs="宋体" w:hint="eastAsia"/>
          <w:kern w:val="0"/>
          <w:sz w:val="24"/>
        </w:rPr>
        <w:t>主要研究高速、大容量、长距离</w:t>
      </w:r>
      <w:proofErr w:type="gramStart"/>
      <w:r w:rsidRPr="00106694">
        <w:rPr>
          <w:rFonts w:ascii="宋体" w:hAnsi="宋体" w:cs="宋体" w:hint="eastAsia"/>
          <w:kern w:val="0"/>
          <w:sz w:val="24"/>
        </w:rPr>
        <w:t>光信息</w:t>
      </w:r>
      <w:proofErr w:type="gramEnd"/>
      <w:r w:rsidRPr="00106694">
        <w:rPr>
          <w:rFonts w:ascii="宋体" w:hAnsi="宋体" w:cs="宋体" w:hint="eastAsia"/>
          <w:kern w:val="0"/>
          <w:sz w:val="24"/>
        </w:rPr>
        <w:t>传输系统中的关键技术，包括光传输中的编码与调制格式、复用与相干接收、色散与非线性噪声补偿和光无源器件设计等。</w:t>
      </w:r>
    </w:p>
    <w:p w:rsidR="007870DD" w:rsidRPr="00106694" w:rsidRDefault="007870DD" w:rsidP="007870DD">
      <w:pPr>
        <w:widowControl/>
        <w:spacing w:line="360" w:lineRule="auto"/>
        <w:ind w:firstLineChars="200" w:firstLine="480"/>
        <w:rPr>
          <w:rFonts w:hint="eastAsia"/>
          <w:kern w:val="0"/>
          <w:sz w:val="24"/>
          <w:szCs w:val="20"/>
        </w:rPr>
      </w:pPr>
      <w:bookmarkStart w:id="16" w:name="_Toc312077780"/>
      <w:bookmarkStart w:id="17" w:name="_Toc312080079"/>
      <w:bookmarkStart w:id="18" w:name="_Toc312164927"/>
      <w:r w:rsidRPr="00106694">
        <w:rPr>
          <w:rFonts w:hint="eastAsia"/>
          <w:kern w:val="0"/>
          <w:sz w:val="24"/>
          <w:szCs w:val="20"/>
        </w:rPr>
        <w:t>2</w:t>
      </w:r>
      <w:r w:rsidRPr="00106694">
        <w:rPr>
          <w:rFonts w:hint="eastAsia"/>
          <w:kern w:val="0"/>
          <w:sz w:val="24"/>
          <w:szCs w:val="20"/>
        </w:rPr>
        <w:t>、光电传感、</w:t>
      </w:r>
      <w:bookmarkStart w:id="19" w:name="OLE_LINK5"/>
      <w:r w:rsidRPr="00106694">
        <w:rPr>
          <w:rFonts w:hint="eastAsia"/>
          <w:kern w:val="0"/>
          <w:sz w:val="24"/>
          <w:szCs w:val="20"/>
        </w:rPr>
        <w:t>测量</w:t>
      </w:r>
      <w:bookmarkEnd w:id="19"/>
      <w:r w:rsidRPr="00106694">
        <w:rPr>
          <w:rFonts w:hint="eastAsia"/>
          <w:kern w:val="0"/>
          <w:sz w:val="24"/>
          <w:szCs w:val="20"/>
        </w:rPr>
        <w:t>与显示技术</w:t>
      </w:r>
      <w:bookmarkEnd w:id="16"/>
      <w:bookmarkEnd w:id="17"/>
      <w:bookmarkEnd w:id="18"/>
    </w:p>
    <w:p w:rsidR="007870DD" w:rsidRPr="00106694" w:rsidRDefault="007870DD" w:rsidP="007870DD">
      <w:pPr>
        <w:widowControl/>
        <w:spacing w:line="360" w:lineRule="auto"/>
        <w:ind w:firstLineChars="200" w:firstLine="480"/>
        <w:jc w:val="left"/>
        <w:rPr>
          <w:rFonts w:ascii="宋体" w:hAnsi="宋体" w:cs="宋体"/>
          <w:kern w:val="0"/>
          <w:sz w:val="24"/>
        </w:rPr>
      </w:pPr>
      <w:proofErr w:type="gramStart"/>
      <w:r w:rsidRPr="00106694">
        <w:rPr>
          <w:rFonts w:ascii="宋体" w:hAnsi="宋体" w:cs="宋体" w:hint="eastAsia"/>
          <w:kern w:val="0"/>
          <w:sz w:val="24"/>
        </w:rPr>
        <w:t>本方向</w:t>
      </w:r>
      <w:proofErr w:type="gramEnd"/>
      <w:r w:rsidRPr="00106694">
        <w:rPr>
          <w:rFonts w:ascii="宋体" w:hAnsi="宋体" w:cs="宋体" w:hint="eastAsia"/>
          <w:kern w:val="0"/>
          <w:sz w:val="24"/>
        </w:rPr>
        <w:t>主要致力于研究光电传感、测量与显示技术的理论、实现方法及手段，包括光纤传感、光子晶体器件及传感应用、有机光电子器件以及光电检测中的信息处理等。</w:t>
      </w:r>
    </w:p>
    <w:p w:rsidR="007870DD" w:rsidRPr="00106694" w:rsidRDefault="007870DD" w:rsidP="007870DD">
      <w:pPr>
        <w:widowControl/>
        <w:spacing w:line="360" w:lineRule="auto"/>
        <w:ind w:firstLineChars="200" w:firstLine="480"/>
        <w:rPr>
          <w:rFonts w:ascii="宋体" w:hAnsi="宋体" w:hint="eastAsia"/>
          <w:sz w:val="24"/>
        </w:rPr>
      </w:pPr>
      <w:r w:rsidRPr="00106694">
        <w:rPr>
          <w:rFonts w:hint="eastAsia"/>
          <w:kern w:val="0"/>
          <w:sz w:val="24"/>
          <w:szCs w:val="20"/>
        </w:rPr>
        <w:t>3</w:t>
      </w:r>
      <w:r w:rsidRPr="00106694">
        <w:rPr>
          <w:rFonts w:hint="eastAsia"/>
          <w:kern w:val="0"/>
          <w:sz w:val="24"/>
          <w:szCs w:val="20"/>
        </w:rPr>
        <w:t>、</w:t>
      </w:r>
      <w:r w:rsidRPr="00106694">
        <w:rPr>
          <w:rFonts w:ascii="宋体" w:hAnsi="宋体" w:hint="eastAsia"/>
          <w:sz w:val="24"/>
        </w:rPr>
        <w:t>非线性光学及其应用技术</w:t>
      </w:r>
    </w:p>
    <w:p w:rsidR="007870DD" w:rsidRPr="00106694" w:rsidRDefault="007870DD" w:rsidP="007870DD">
      <w:pPr>
        <w:widowControl/>
        <w:spacing w:line="360" w:lineRule="auto"/>
        <w:ind w:firstLineChars="200" w:firstLine="480"/>
        <w:rPr>
          <w:rFonts w:ascii="宋体" w:hAnsi="宋体" w:cs="宋体" w:hint="eastAsia"/>
          <w:kern w:val="0"/>
          <w:sz w:val="24"/>
        </w:rPr>
      </w:pPr>
      <w:proofErr w:type="gramStart"/>
      <w:r w:rsidRPr="00106694">
        <w:rPr>
          <w:rFonts w:ascii="宋体" w:hAnsi="宋体" w:cs="宋体" w:hint="eastAsia"/>
          <w:kern w:val="0"/>
          <w:sz w:val="24"/>
        </w:rPr>
        <w:t>本方向</w:t>
      </w:r>
      <w:proofErr w:type="gramEnd"/>
      <w:r w:rsidRPr="00106694">
        <w:rPr>
          <w:rFonts w:ascii="宋体" w:hAnsi="宋体" w:cs="宋体" w:hint="eastAsia"/>
          <w:kern w:val="0"/>
          <w:sz w:val="24"/>
        </w:rPr>
        <w:t>主要研究光与物质相互作用的非线性效应及相关应用技术，包括全光信号处理、光参量放大技术及超短激光脉冲技术与新型光纤激光器等</w:t>
      </w:r>
    </w:p>
    <w:p w:rsidR="007870DD" w:rsidRPr="00106694" w:rsidRDefault="007870DD" w:rsidP="007870DD">
      <w:pPr>
        <w:widowControl/>
        <w:spacing w:line="360" w:lineRule="auto"/>
        <w:ind w:firstLineChars="200" w:firstLine="480"/>
        <w:rPr>
          <w:kern w:val="0"/>
          <w:sz w:val="24"/>
          <w:szCs w:val="20"/>
        </w:rPr>
      </w:pPr>
      <w:r w:rsidRPr="00106694">
        <w:rPr>
          <w:rFonts w:ascii="宋体" w:hAnsi="宋体" w:hint="eastAsia"/>
          <w:sz w:val="24"/>
        </w:rPr>
        <w:t>4、</w:t>
      </w:r>
      <w:r w:rsidRPr="00106694">
        <w:rPr>
          <w:rFonts w:ascii="宋体" w:hAnsi="宋体" w:cs="宋体" w:hint="eastAsia"/>
          <w:kern w:val="0"/>
          <w:sz w:val="24"/>
        </w:rPr>
        <w:t>微波</w:t>
      </w:r>
      <w:r w:rsidRPr="00106694">
        <w:rPr>
          <w:rFonts w:hint="eastAsia"/>
          <w:kern w:val="0"/>
          <w:sz w:val="24"/>
          <w:szCs w:val="20"/>
        </w:rPr>
        <w:t>光子学与光集成技术</w:t>
      </w:r>
      <w:bookmarkEnd w:id="13"/>
      <w:bookmarkEnd w:id="14"/>
      <w:bookmarkEnd w:id="15"/>
    </w:p>
    <w:p w:rsidR="007870DD" w:rsidRPr="00106694" w:rsidRDefault="007870DD" w:rsidP="007870DD">
      <w:pPr>
        <w:widowControl/>
        <w:spacing w:line="360" w:lineRule="auto"/>
        <w:ind w:firstLineChars="200" w:firstLine="480"/>
        <w:jc w:val="left"/>
        <w:rPr>
          <w:rFonts w:ascii="宋体" w:hAnsi="宋体" w:cs="宋体" w:hint="eastAsia"/>
          <w:kern w:val="0"/>
          <w:sz w:val="24"/>
        </w:rPr>
      </w:pPr>
      <w:proofErr w:type="gramStart"/>
      <w:r w:rsidRPr="00106694">
        <w:rPr>
          <w:rFonts w:ascii="宋体" w:hAnsi="宋体" w:cs="宋体" w:hint="eastAsia"/>
          <w:kern w:val="0"/>
          <w:sz w:val="24"/>
        </w:rPr>
        <w:t>本方向</w:t>
      </w:r>
      <w:proofErr w:type="gramEnd"/>
      <w:r w:rsidRPr="00106694">
        <w:rPr>
          <w:rFonts w:ascii="宋体" w:hAnsi="宋体" w:cs="宋体" w:hint="eastAsia"/>
          <w:kern w:val="0"/>
          <w:sz w:val="24"/>
        </w:rPr>
        <w:t>是现代微波技术与光子学的交叉领域，主要研究</w:t>
      </w:r>
      <w:bookmarkStart w:id="20" w:name="OLE_LINK1"/>
      <w:r w:rsidRPr="00106694">
        <w:rPr>
          <w:rFonts w:ascii="宋体" w:hAnsi="宋体" w:cs="宋体" w:hint="eastAsia"/>
          <w:kern w:val="0"/>
          <w:sz w:val="24"/>
        </w:rPr>
        <w:t>微波光子学理论与技术、光子集成理论与技术等。</w:t>
      </w:r>
    </w:p>
    <w:p w:rsidR="007870DD" w:rsidRPr="00106694" w:rsidRDefault="007870DD" w:rsidP="007870DD">
      <w:pPr>
        <w:widowControl/>
        <w:spacing w:line="360" w:lineRule="auto"/>
        <w:ind w:firstLineChars="200" w:firstLine="480"/>
        <w:rPr>
          <w:rFonts w:ascii="宋体" w:hAnsi="宋体" w:hint="eastAsia"/>
          <w:sz w:val="24"/>
        </w:rPr>
      </w:pPr>
      <w:bookmarkStart w:id="21" w:name="_Toc312077784"/>
      <w:bookmarkStart w:id="22" w:name="_Toc312080083"/>
      <w:bookmarkStart w:id="23" w:name="_Toc312164931"/>
      <w:bookmarkEnd w:id="20"/>
      <w:r w:rsidRPr="00106694">
        <w:rPr>
          <w:rFonts w:ascii="宋体" w:hAnsi="宋体" w:hint="eastAsia"/>
          <w:sz w:val="24"/>
        </w:rPr>
        <w:t>5、</w:t>
      </w:r>
      <w:bookmarkEnd w:id="21"/>
      <w:bookmarkEnd w:id="22"/>
      <w:bookmarkEnd w:id="23"/>
      <w:r w:rsidRPr="00106694">
        <w:rPr>
          <w:rFonts w:ascii="宋体" w:hAnsi="宋体" w:hint="eastAsia"/>
          <w:sz w:val="24"/>
        </w:rPr>
        <w:t>声光电相互作用及应用技术</w:t>
      </w:r>
    </w:p>
    <w:p w:rsidR="007870DD" w:rsidRPr="00106694" w:rsidRDefault="007870DD" w:rsidP="007870DD">
      <w:pPr>
        <w:widowControl/>
        <w:spacing w:line="360" w:lineRule="auto"/>
        <w:ind w:firstLineChars="200" w:firstLine="480"/>
        <w:rPr>
          <w:rFonts w:ascii="宋体" w:hAnsi="宋体" w:cs="宋体"/>
          <w:kern w:val="0"/>
          <w:sz w:val="24"/>
        </w:rPr>
      </w:pPr>
      <w:proofErr w:type="gramStart"/>
      <w:r w:rsidRPr="00106694">
        <w:rPr>
          <w:rFonts w:ascii="宋体" w:hAnsi="宋体" w:cs="宋体" w:hint="eastAsia"/>
          <w:kern w:val="0"/>
          <w:sz w:val="24"/>
        </w:rPr>
        <w:t>本方向</w:t>
      </w:r>
      <w:proofErr w:type="gramEnd"/>
      <w:r w:rsidRPr="00106694">
        <w:rPr>
          <w:rFonts w:hint="eastAsia"/>
          <w:kern w:val="0"/>
          <w:sz w:val="24"/>
        </w:rPr>
        <w:t>开展声光电交叉学科前沿理论的探索和应用技术研究</w:t>
      </w:r>
      <w:r w:rsidRPr="00106694">
        <w:rPr>
          <w:rFonts w:ascii="宋体" w:hAnsi="宋体" w:cs="宋体" w:hint="eastAsia"/>
          <w:kern w:val="0"/>
          <w:sz w:val="24"/>
        </w:rPr>
        <w:t>，主要</w:t>
      </w:r>
      <w:proofErr w:type="gramStart"/>
      <w:r w:rsidRPr="00106694">
        <w:rPr>
          <w:rFonts w:ascii="宋体" w:hAnsi="宋体" w:cs="宋体" w:hint="eastAsia"/>
          <w:kern w:val="0"/>
          <w:sz w:val="24"/>
        </w:rPr>
        <w:t>包括声</w:t>
      </w:r>
      <w:proofErr w:type="gramEnd"/>
      <w:r w:rsidRPr="00106694">
        <w:rPr>
          <w:rFonts w:ascii="宋体" w:hAnsi="宋体" w:cs="宋体" w:hint="eastAsia"/>
          <w:kern w:val="0"/>
          <w:sz w:val="24"/>
        </w:rPr>
        <w:t>光信号检测、处理及反演解释软件开发和声光电测量与传感器件、系统设计及应用。</w:t>
      </w:r>
    </w:p>
    <w:p w:rsidR="007870DD" w:rsidRPr="00106694" w:rsidRDefault="007870DD" w:rsidP="007870DD">
      <w:pPr>
        <w:widowControl/>
        <w:spacing w:line="360" w:lineRule="auto"/>
        <w:ind w:firstLineChars="200" w:firstLine="480"/>
        <w:rPr>
          <w:rFonts w:ascii="宋体" w:hAnsi="宋体" w:hint="eastAsia"/>
          <w:sz w:val="24"/>
        </w:rPr>
      </w:pPr>
      <w:r w:rsidRPr="00106694">
        <w:rPr>
          <w:rFonts w:ascii="宋体" w:hAnsi="宋体" w:hint="eastAsia"/>
          <w:sz w:val="24"/>
        </w:rPr>
        <w:lastRenderedPageBreak/>
        <w:t>6、光学设计与仪器</w:t>
      </w:r>
    </w:p>
    <w:p w:rsidR="007870DD" w:rsidRPr="00106694" w:rsidRDefault="007870DD" w:rsidP="007870DD">
      <w:pPr>
        <w:widowControl/>
        <w:spacing w:line="360" w:lineRule="auto"/>
        <w:ind w:firstLineChars="200" w:firstLine="480"/>
        <w:jc w:val="left"/>
        <w:rPr>
          <w:rFonts w:ascii="宋体" w:hAnsi="宋体" w:cs="宋体" w:hint="eastAsia"/>
          <w:kern w:val="0"/>
          <w:sz w:val="24"/>
        </w:rPr>
      </w:pPr>
      <w:proofErr w:type="gramStart"/>
      <w:r w:rsidRPr="00106694">
        <w:rPr>
          <w:rFonts w:ascii="宋体" w:hAnsi="宋体" w:cs="宋体" w:hint="eastAsia"/>
          <w:kern w:val="0"/>
          <w:sz w:val="24"/>
        </w:rPr>
        <w:t>本方向</w:t>
      </w:r>
      <w:proofErr w:type="gramEnd"/>
      <w:r w:rsidRPr="00106694">
        <w:rPr>
          <w:rFonts w:ascii="宋体" w:hAnsi="宋体" w:cs="宋体" w:hint="eastAsia"/>
          <w:kern w:val="0"/>
          <w:sz w:val="24"/>
        </w:rPr>
        <w:t>主要研究光学结构、元件和系统的设计，包括光学仪器结构设计和光学镜头与系统的设计。</w:t>
      </w:r>
      <w:r w:rsidRPr="00106694">
        <w:rPr>
          <w:rFonts w:ascii="宋体" w:hAnsi="宋体" w:cs="宋体"/>
          <w:kern w:val="0"/>
          <w:sz w:val="24"/>
        </w:rPr>
        <w:t xml:space="preserve"> </w:t>
      </w:r>
    </w:p>
    <w:p w:rsidR="007870DD" w:rsidRPr="00106694" w:rsidRDefault="007870DD" w:rsidP="007870DD">
      <w:pPr>
        <w:spacing w:line="360" w:lineRule="auto"/>
        <w:rPr>
          <w:rFonts w:hAnsi="宋体" w:hint="eastAsia"/>
          <w:b/>
          <w:sz w:val="24"/>
          <w:szCs w:val="20"/>
        </w:rPr>
      </w:pPr>
      <w:bookmarkStart w:id="24" w:name="_Toc312077785"/>
      <w:bookmarkStart w:id="25" w:name="_Toc312080084"/>
      <w:bookmarkStart w:id="26" w:name="_Toc312164932"/>
      <w:r w:rsidRPr="00106694">
        <w:rPr>
          <w:rFonts w:hAnsi="宋体" w:hint="eastAsia"/>
          <w:b/>
          <w:sz w:val="24"/>
          <w:szCs w:val="20"/>
        </w:rPr>
        <w:t>五、课程设置与学分</w:t>
      </w:r>
      <w:bookmarkEnd w:id="24"/>
      <w:bookmarkEnd w:id="25"/>
      <w:bookmarkEnd w:id="26"/>
    </w:p>
    <w:p w:rsidR="007870DD" w:rsidRPr="00106694" w:rsidRDefault="007870DD" w:rsidP="007870DD">
      <w:pPr>
        <w:spacing w:line="360" w:lineRule="auto"/>
        <w:ind w:firstLineChars="200" w:firstLine="480"/>
        <w:rPr>
          <w:rFonts w:ascii="宋体" w:hAnsi="宋体" w:cs="宋体" w:hint="eastAsia"/>
          <w:kern w:val="0"/>
          <w:sz w:val="24"/>
        </w:rPr>
      </w:pPr>
      <w:r w:rsidRPr="00106694">
        <w:rPr>
          <w:sz w:val="24"/>
        </w:rPr>
        <w:t>硕士生的课程学习实行学分制</w:t>
      </w:r>
      <w:r w:rsidRPr="00106694">
        <w:rPr>
          <w:rFonts w:ascii="宋体" w:hAnsi="宋体" w:cs="宋体" w:hint="eastAsia"/>
          <w:kern w:val="0"/>
          <w:sz w:val="24"/>
        </w:rPr>
        <w:t>。</w:t>
      </w:r>
      <w:r w:rsidRPr="00106694">
        <w:rPr>
          <w:rFonts w:ascii="宋体" w:hAnsi="宋体" w:cs="宋体"/>
          <w:kern w:val="0"/>
          <w:sz w:val="24"/>
        </w:rPr>
        <w:t>硕士</w:t>
      </w:r>
      <w:r w:rsidRPr="00106694">
        <w:rPr>
          <w:rFonts w:ascii="宋体" w:hAnsi="宋体" w:cs="宋体" w:hint="eastAsia"/>
          <w:kern w:val="0"/>
          <w:sz w:val="24"/>
        </w:rPr>
        <w:t>生</w:t>
      </w:r>
      <w:r w:rsidRPr="00106694">
        <w:rPr>
          <w:rFonts w:hint="eastAsia"/>
          <w:sz w:val="24"/>
        </w:rPr>
        <w:t>应获得</w:t>
      </w:r>
      <w:r w:rsidRPr="00106694">
        <w:rPr>
          <w:rFonts w:ascii="宋体" w:hAnsi="宋体" w:cs="宋体"/>
          <w:kern w:val="0"/>
          <w:sz w:val="24"/>
        </w:rPr>
        <w:t>学分</w:t>
      </w:r>
      <w:r w:rsidRPr="00106694">
        <w:rPr>
          <w:rFonts w:ascii="宋体" w:hAnsi="宋体" w:cs="宋体" w:hint="eastAsia"/>
          <w:kern w:val="0"/>
          <w:sz w:val="24"/>
        </w:rPr>
        <w:t>要求</w:t>
      </w:r>
      <w:r w:rsidRPr="00106694">
        <w:rPr>
          <w:rFonts w:ascii="宋体" w:hAnsi="宋体" w:cs="宋体"/>
          <w:kern w:val="0"/>
          <w:sz w:val="24"/>
        </w:rPr>
        <w:t>不低于</w:t>
      </w:r>
      <w:r w:rsidRPr="00106694">
        <w:rPr>
          <w:rFonts w:ascii="宋体" w:hAnsi="宋体" w:cs="宋体" w:hint="eastAsia"/>
          <w:kern w:val="0"/>
          <w:sz w:val="24"/>
        </w:rPr>
        <w:t>30</w:t>
      </w:r>
      <w:r w:rsidRPr="00106694">
        <w:rPr>
          <w:rFonts w:ascii="宋体" w:hAnsi="宋体" w:cs="宋体"/>
          <w:kern w:val="0"/>
          <w:sz w:val="24"/>
        </w:rPr>
        <w:t>学分</w:t>
      </w:r>
      <w:r w:rsidRPr="00106694">
        <w:rPr>
          <w:rFonts w:ascii="宋体" w:hAnsi="宋体" w:cs="宋体" w:hint="eastAsia"/>
          <w:kern w:val="0"/>
          <w:sz w:val="24"/>
        </w:rPr>
        <w:t>，不高于34学分</w:t>
      </w:r>
      <w:r w:rsidRPr="00106694">
        <w:rPr>
          <w:rFonts w:ascii="宋体" w:hAnsi="宋体" w:cs="宋体"/>
          <w:kern w:val="0"/>
          <w:sz w:val="24"/>
        </w:rPr>
        <w:t>。硕士生课程学习学分的基本组成为：</w:t>
      </w:r>
    </w:p>
    <w:p w:rsidR="007870DD" w:rsidRPr="00106694" w:rsidRDefault="007870DD" w:rsidP="007870DD">
      <w:pPr>
        <w:widowControl/>
        <w:spacing w:line="360" w:lineRule="auto"/>
        <w:ind w:firstLineChars="196" w:firstLine="470"/>
        <w:jc w:val="left"/>
        <w:rPr>
          <w:rFonts w:ascii="宋体" w:hAnsi="宋体" w:cs="宋体"/>
          <w:kern w:val="0"/>
          <w:sz w:val="24"/>
        </w:rPr>
      </w:pPr>
      <w:r w:rsidRPr="00106694">
        <w:rPr>
          <w:rFonts w:ascii="宋体" w:hAnsi="宋体" w:cs="宋体"/>
          <w:kern w:val="0"/>
          <w:sz w:val="24"/>
        </w:rPr>
        <w:t>1</w:t>
      </w:r>
      <w:r w:rsidRPr="00106694">
        <w:rPr>
          <w:rFonts w:ascii="宋体" w:hAnsi="宋体" w:cs="宋体" w:hint="eastAsia"/>
          <w:kern w:val="0"/>
          <w:sz w:val="24"/>
        </w:rPr>
        <w:t>、</w:t>
      </w:r>
      <w:r w:rsidRPr="00106694">
        <w:rPr>
          <w:rFonts w:ascii="宋体" w:hAnsi="宋体" w:cs="宋体"/>
          <w:kern w:val="0"/>
          <w:sz w:val="24"/>
        </w:rPr>
        <w:t>学位课程（不少于19学分）</w:t>
      </w:r>
    </w:p>
    <w:p w:rsidR="007870DD" w:rsidRPr="00106694" w:rsidRDefault="007870DD" w:rsidP="007870DD">
      <w:pPr>
        <w:widowControl/>
        <w:spacing w:line="360" w:lineRule="auto"/>
        <w:ind w:firstLineChars="196" w:firstLine="470"/>
        <w:jc w:val="left"/>
        <w:rPr>
          <w:rFonts w:ascii="宋体" w:hAnsi="宋体" w:cs="宋体" w:hint="eastAsia"/>
          <w:kern w:val="0"/>
          <w:sz w:val="24"/>
        </w:rPr>
      </w:pPr>
      <w:r w:rsidRPr="00106694">
        <w:rPr>
          <w:rFonts w:ascii="宋体" w:hAnsi="宋体" w:cs="宋体"/>
          <w:kern w:val="0"/>
          <w:sz w:val="24"/>
        </w:rPr>
        <w:t>（1）马克思主义理论课3学分</w:t>
      </w:r>
    </w:p>
    <w:p w:rsidR="007870DD" w:rsidRPr="00106694" w:rsidRDefault="007870DD" w:rsidP="007870DD">
      <w:pPr>
        <w:widowControl/>
        <w:spacing w:line="360" w:lineRule="auto"/>
        <w:ind w:firstLineChars="196" w:firstLine="470"/>
        <w:jc w:val="left"/>
        <w:rPr>
          <w:rFonts w:hint="eastAsia"/>
          <w:sz w:val="24"/>
        </w:rPr>
      </w:pPr>
      <w:r w:rsidRPr="00106694">
        <w:rPr>
          <w:rFonts w:ascii="宋体" w:hAnsi="宋体" w:cs="宋体"/>
          <w:kern w:val="0"/>
          <w:sz w:val="24"/>
        </w:rPr>
        <w:t>其中</w:t>
      </w:r>
      <w:r w:rsidRPr="00106694">
        <w:rPr>
          <w:rFonts w:hint="eastAsia"/>
          <w:sz w:val="24"/>
        </w:rPr>
        <w:t>“中国特色社会主义理论与实践研究”为必修课，</w:t>
      </w:r>
      <w:r w:rsidRPr="00106694">
        <w:rPr>
          <w:rFonts w:hint="eastAsia"/>
          <w:sz w:val="24"/>
        </w:rPr>
        <w:t>2</w:t>
      </w:r>
      <w:r w:rsidRPr="00106694">
        <w:rPr>
          <w:rFonts w:hint="eastAsia"/>
          <w:sz w:val="24"/>
        </w:rPr>
        <w:t>学分，</w:t>
      </w:r>
      <w:r w:rsidRPr="00106694">
        <w:rPr>
          <w:rFonts w:hint="eastAsia"/>
          <w:sz w:val="24"/>
        </w:rPr>
        <w:t>36</w:t>
      </w:r>
      <w:r w:rsidRPr="00106694">
        <w:rPr>
          <w:rFonts w:hint="eastAsia"/>
          <w:sz w:val="24"/>
        </w:rPr>
        <w:t>学时。“自然辩证法概论”和“马克思主义与社会科学方法论”为选修课，</w:t>
      </w:r>
      <w:r w:rsidRPr="00106694">
        <w:rPr>
          <w:rFonts w:hint="eastAsia"/>
          <w:sz w:val="24"/>
        </w:rPr>
        <w:t>1</w:t>
      </w:r>
      <w:r w:rsidRPr="00106694">
        <w:rPr>
          <w:rFonts w:hint="eastAsia"/>
          <w:sz w:val="24"/>
        </w:rPr>
        <w:t>学分，</w:t>
      </w:r>
      <w:r w:rsidRPr="00106694">
        <w:rPr>
          <w:rFonts w:hint="eastAsia"/>
          <w:sz w:val="24"/>
        </w:rPr>
        <w:t>18</w:t>
      </w:r>
      <w:r w:rsidRPr="00106694">
        <w:rPr>
          <w:rFonts w:hint="eastAsia"/>
          <w:sz w:val="24"/>
        </w:rPr>
        <w:t>学时。</w:t>
      </w:r>
    </w:p>
    <w:p w:rsidR="007870DD" w:rsidRPr="00106694" w:rsidRDefault="007870DD" w:rsidP="007870DD">
      <w:pPr>
        <w:widowControl/>
        <w:spacing w:line="360" w:lineRule="auto"/>
        <w:ind w:firstLineChars="196" w:firstLine="470"/>
        <w:jc w:val="left"/>
        <w:rPr>
          <w:rFonts w:ascii="宋体" w:hAnsi="宋体" w:cs="宋体" w:hint="eastAsia"/>
          <w:kern w:val="0"/>
          <w:sz w:val="24"/>
        </w:rPr>
      </w:pPr>
      <w:r w:rsidRPr="00106694">
        <w:rPr>
          <w:rFonts w:ascii="宋体" w:hAnsi="宋体" w:cs="宋体"/>
          <w:kern w:val="0"/>
          <w:sz w:val="24"/>
        </w:rPr>
        <w:t>（2）第一外国语</w:t>
      </w:r>
      <w:r w:rsidRPr="00106694">
        <w:rPr>
          <w:rFonts w:ascii="宋体" w:hAnsi="宋体" w:cs="宋体" w:hint="eastAsia"/>
          <w:kern w:val="0"/>
          <w:sz w:val="24"/>
        </w:rPr>
        <w:t>4</w:t>
      </w:r>
      <w:r w:rsidRPr="00106694">
        <w:rPr>
          <w:rFonts w:ascii="宋体" w:hAnsi="宋体" w:cs="宋体"/>
          <w:kern w:val="0"/>
          <w:sz w:val="24"/>
        </w:rPr>
        <w:t>学分</w:t>
      </w:r>
    </w:p>
    <w:p w:rsidR="007870DD" w:rsidRPr="00106694" w:rsidRDefault="007870DD" w:rsidP="007870DD">
      <w:pPr>
        <w:widowControl/>
        <w:spacing w:line="360" w:lineRule="auto"/>
        <w:ind w:firstLineChars="196" w:firstLine="470"/>
        <w:jc w:val="left"/>
        <w:rPr>
          <w:rFonts w:ascii="宋体" w:hAnsi="宋体" w:cs="宋体" w:hint="eastAsia"/>
          <w:kern w:val="0"/>
          <w:sz w:val="24"/>
        </w:rPr>
      </w:pPr>
      <w:r w:rsidRPr="00106694">
        <w:rPr>
          <w:rFonts w:ascii="宋体" w:hAnsi="宋体" w:cs="宋体"/>
          <w:kern w:val="0"/>
          <w:sz w:val="24"/>
        </w:rPr>
        <w:t>其中基础外语3学分，专业外语阅读1学分。</w:t>
      </w:r>
    </w:p>
    <w:p w:rsidR="007870DD" w:rsidRPr="00106694" w:rsidRDefault="007870DD" w:rsidP="007870DD">
      <w:pPr>
        <w:widowControl/>
        <w:spacing w:line="360" w:lineRule="auto"/>
        <w:ind w:firstLineChars="196" w:firstLine="470"/>
        <w:jc w:val="left"/>
        <w:rPr>
          <w:rFonts w:ascii="宋体" w:hAnsi="宋体" w:cs="宋体" w:hint="eastAsia"/>
          <w:kern w:val="0"/>
          <w:sz w:val="24"/>
        </w:rPr>
      </w:pPr>
      <w:r w:rsidRPr="00106694">
        <w:rPr>
          <w:rFonts w:ascii="宋体" w:hAnsi="宋体" w:cs="宋体"/>
          <w:kern w:val="0"/>
          <w:sz w:val="24"/>
        </w:rPr>
        <w:t>（3）专业基础和专业课1</w:t>
      </w:r>
      <w:r w:rsidRPr="00106694">
        <w:rPr>
          <w:rFonts w:ascii="宋体" w:hAnsi="宋体" w:cs="宋体" w:hint="eastAsia"/>
          <w:kern w:val="0"/>
          <w:sz w:val="24"/>
        </w:rPr>
        <w:t>2</w:t>
      </w:r>
      <w:r w:rsidRPr="00106694">
        <w:rPr>
          <w:rFonts w:ascii="宋体" w:hAnsi="宋体" w:cs="宋体"/>
          <w:kern w:val="0"/>
          <w:sz w:val="24"/>
        </w:rPr>
        <w:t>学分</w:t>
      </w:r>
    </w:p>
    <w:p w:rsidR="007870DD" w:rsidRPr="00106694" w:rsidRDefault="007870DD" w:rsidP="007870DD">
      <w:pPr>
        <w:widowControl/>
        <w:spacing w:line="360" w:lineRule="auto"/>
        <w:ind w:firstLineChars="196" w:firstLine="470"/>
        <w:jc w:val="left"/>
        <w:rPr>
          <w:rFonts w:ascii="宋体" w:hAnsi="宋体" w:cs="宋体" w:hint="eastAsia"/>
          <w:kern w:val="0"/>
          <w:sz w:val="24"/>
        </w:rPr>
      </w:pPr>
      <w:r w:rsidRPr="00106694">
        <w:rPr>
          <w:rFonts w:ascii="宋体" w:hAnsi="宋体" w:cs="宋体"/>
          <w:kern w:val="0"/>
          <w:sz w:val="24"/>
        </w:rPr>
        <w:t>一般应包括公共数学课6个学分</w:t>
      </w:r>
      <w:r w:rsidRPr="00106694">
        <w:rPr>
          <w:rFonts w:ascii="宋体" w:hAnsi="宋体" w:cs="宋体" w:hint="eastAsia"/>
          <w:kern w:val="0"/>
          <w:sz w:val="24"/>
        </w:rPr>
        <w:t>。</w:t>
      </w:r>
    </w:p>
    <w:p w:rsidR="007870DD" w:rsidRPr="00106694" w:rsidRDefault="007870DD" w:rsidP="007870DD">
      <w:pPr>
        <w:widowControl/>
        <w:spacing w:line="360" w:lineRule="auto"/>
        <w:ind w:firstLineChars="196" w:firstLine="470"/>
        <w:jc w:val="left"/>
        <w:rPr>
          <w:rFonts w:ascii="宋体" w:hAnsi="宋体" w:cs="宋体"/>
          <w:kern w:val="0"/>
          <w:sz w:val="24"/>
        </w:rPr>
      </w:pPr>
      <w:r w:rsidRPr="00106694">
        <w:rPr>
          <w:rFonts w:ascii="宋体" w:hAnsi="宋体" w:cs="宋体" w:hint="eastAsia"/>
          <w:kern w:val="0"/>
          <w:sz w:val="24"/>
        </w:rPr>
        <w:t>2、</w:t>
      </w:r>
      <w:r w:rsidRPr="00106694">
        <w:rPr>
          <w:rFonts w:ascii="宋体" w:hAnsi="宋体" w:cs="宋体"/>
          <w:kern w:val="0"/>
          <w:sz w:val="24"/>
        </w:rPr>
        <w:t>非学位课程</w:t>
      </w:r>
      <w:r w:rsidRPr="00106694">
        <w:rPr>
          <w:rFonts w:ascii="宋体" w:hAnsi="宋体" w:cs="宋体" w:hint="eastAsia"/>
          <w:kern w:val="0"/>
          <w:sz w:val="24"/>
        </w:rPr>
        <w:t>由</w:t>
      </w:r>
      <w:r>
        <w:rPr>
          <w:rFonts w:ascii="宋体" w:hAnsi="宋体" w:cs="宋体" w:hint="eastAsia"/>
          <w:kern w:val="0"/>
          <w:sz w:val="24"/>
        </w:rPr>
        <w:t>专业选修课</w:t>
      </w:r>
      <w:r w:rsidRPr="00106694">
        <w:rPr>
          <w:rFonts w:ascii="宋体" w:hAnsi="宋体" w:cs="宋体"/>
          <w:kern w:val="0"/>
          <w:sz w:val="24"/>
        </w:rPr>
        <w:t>（不少于</w:t>
      </w:r>
      <w:r w:rsidRPr="00106694">
        <w:rPr>
          <w:rFonts w:ascii="宋体" w:hAnsi="宋体" w:cs="宋体" w:hint="eastAsia"/>
          <w:kern w:val="0"/>
          <w:sz w:val="24"/>
        </w:rPr>
        <w:t>8</w:t>
      </w:r>
      <w:r w:rsidRPr="00106694">
        <w:rPr>
          <w:rFonts w:ascii="宋体" w:hAnsi="宋体" w:cs="宋体"/>
          <w:kern w:val="0"/>
          <w:sz w:val="24"/>
        </w:rPr>
        <w:t>学分）</w:t>
      </w:r>
      <w:r w:rsidRPr="00106694">
        <w:rPr>
          <w:rFonts w:ascii="宋体" w:hAnsi="宋体" w:hint="eastAsia"/>
          <w:kern w:val="0"/>
          <w:sz w:val="24"/>
        </w:rPr>
        <w:t>、</w:t>
      </w:r>
      <w:r>
        <w:rPr>
          <w:rFonts w:ascii="宋体" w:hAnsi="宋体"/>
          <w:kern w:val="0"/>
          <w:sz w:val="24"/>
        </w:rPr>
        <w:t>公共选修课（主要</w:t>
      </w:r>
      <w:r w:rsidRPr="00106694">
        <w:rPr>
          <w:rFonts w:ascii="宋体" w:hAnsi="宋体"/>
          <w:kern w:val="0"/>
          <w:sz w:val="24"/>
        </w:rPr>
        <w:t>由体育和科技论文写作课</w:t>
      </w:r>
      <w:r w:rsidRPr="00106694">
        <w:rPr>
          <w:rFonts w:ascii="宋体" w:hAnsi="宋体" w:hint="eastAsia"/>
          <w:kern w:val="0"/>
          <w:sz w:val="24"/>
        </w:rPr>
        <w:t>、计算机应用类课程、人文素质类课程等</w:t>
      </w:r>
      <w:r w:rsidRPr="00106694">
        <w:rPr>
          <w:rFonts w:ascii="宋体" w:hAnsi="宋体"/>
          <w:kern w:val="0"/>
          <w:sz w:val="24"/>
        </w:rPr>
        <w:t>等组成，不少于</w:t>
      </w:r>
      <w:r w:rsidRPr="00106694">
        <w:rPr>
          <w:rFonts w:ascii="宋体" w:hAnsi="宋体" w:hint="eastAsia"/>
          <w:kern w:val="0"/>
          <w:sz w:val="24"/>
        </w:rPr>
        <w:t>3</w:t>
      </w:r>
      <w:r w:rsidRPr="00106694">
        <w:rPr>
          <w:rFonts w:ascii="宋体" w:hAnsi="宋体"/>
          <w:kern w:val="0"/>
          <w:sz w:val="24"/>
        </w:rPr>
        <w:t>学分）</w:t>
      </w:r>
      <w:r w:rsidRPr="00106694">
        <w:rPr>
          <w:rFonts w:ascii="宋体" w:hAnsi="宋体" w:cs="宋体" w:hint="eastAsia"/>
          <w:kern w:val="0"/>
          <w:sz w:val="24"/>
        </w:rPr>
        <w:t>和补修课程（不计学分）组成。补修课程是针</w:t>
      </w:r>
      <w:r w:rsidRPr="00106694">
        <w:rPr>
          <w:rFonts w:ascii="宋体" w:hAnsi="宋体" w:cs="宋体"/>
          <w:kern w:val="0"/>
          <w:sz w:val="24"/>
        </w:rPr>
        <w:t>对缺少本学科本科层次专业基础的硕士生</w:t>
      </w:r>
      <w:r w:rsidRPr="00106694">
        <w:rPr>
          <w:rFonts w:ascii="宋体" w:hAnsi="宋体" w:cs="宋体" w:hint="eastAsia"/>
          <w:kern w:val="0"/>
          <w:sz w:val="24"/>
        </w:rPr>
        <w:t>开设的</w:t>
      </w:r>
      <w:r w:rsidRPr="00106694">
        <w:rPr>
          <w:rFonts w:ascii="宋体" w:hAnsi="宋体" w:cs="宋体"/>
          <w:kern w:val="0"/>
          <w:sz w:val="24"/>
        </w:rPr>
        <w:t>，一般应在导师指导下</w:t>
      </w:r>
      <w:r w:rsidRPr="00106694">
        <w:rPr>
          <w:rFonts w:ascii="宋体" w:hAnsi="宋体" w:cs="宋体" w:hint="eastAsia"/>
          <w:kern w:val="0"/>
          <w:sz w:val="24"/>
        </w:rPr>
        <w:t>选</w:t>
      </w:r>
      <w:r w:rsidRPr="00106694">
        <w:rPr>
          <w:rFonts w:ascii="宋体" w:hAnsi="宋体" w:cs="宋体"/>
          <w:kern w:val="0"/>
          <w:sz w:val="24"/>
        </w:rPr>
        <w:t>定</w:t>
      </w:r>
      <w:r w:rsidRPr="00106694">
        <w:rPr>
          <w:rFonts w:ascii="宋体" w:hAnsi="宋体" w:cs="宋体" w:hint="eastAsia"/>
          <w:kern w:val="0"/>
          <w:sz w:val="24"/>
        </w:rPr>
        <w:t>1</w:t>
      </w:r>
      <w:r w:rsidRPr="00106694">
        <w:rPr>
          <w:rFonts w:ascii="宋体" w:hAnsi="宋体" w:cs="宋体"/>
          <w:kern w:val="0"/>
          <w:sz w:val="24"/>
        </w:rPr>
        <w:t>～3门本学科的本科生主干课程作为补修课程。补修课程列入</w:t>
      </w:r>
      <w:r w:rsidRPr="00106694">
        <w:rPr>
          <w:rFonts w:ascii="宋体" w:hAnsi="宋体" w:cs="宋体" w:hint="eastAsia"/>
          <w:kern w:val="0"/>
          <w:sz w:val="24"/>
        </w:rPr>
        <w:t>研究生</w:t>
      </w:r>
      <w:r w:rsidRPr="00106694">
        <w:rPr>
          <w:rFonts w:ascii="宋体" w:hAnsi="宋体" w:cs="宋体"/>
          <w:kern w:val="0"/>
          <w:sz w:val="24"/>
        </w:rPr>
        <w:t>培养计划，只记学时和成绩，不计学分。</w:t>
      </w:r>
    </w:p>
    <w:p w:rsidR="007870DD" w:rsidRPr="00106694" w:rsidRDefault="007870DD" w:rsidP="007870DD">
      <w:pPr>
        <w:spacing w:line="360" w:lineRule="auto"/>
        <w:rPr>
          <w:rFonts w:hAnsi="宋体" w:hint="eastAsia"/>
          <w:b/>
          <w:sz w:val="24"/>
          <w:szCs w:val="20"/>
        </w:rPr>
      </w:pPr>
      <w:bookmarkStart w:id="27" w:name="_Toc312077786"/>
      <w:bookmarkStart w:id="28" w:name="_Toc312080085"/>
      <w:bookmarkStart w:id="29" w:name="_Toc312164933"/>
      <w:r w:rsidRPr="00106694">
        <w:rPr>
          <w:rFonts w:hAnsi="宋体" w:hint="eastAsia"/>
          <w:b/>
          <w:sz w:val="24"/>
          <w:szCs w:val="20"/>
        </w:rPr>
        <w:t>六、培养方式和方法</w:t>
      </w:r>
      <w:bookmarkEnd w:id="27"/>
      <w:bookmarkEnd w:id="28"/>
      <w:bookmarkEnd w:id="29"/>
    </w:p>
    <w:p w:rsidR="007870DD" w:rsidRPr="00106694" w:rsidRDefault="007870DD" w:rsidP="007870DD">
      <w:pPr>
        <w:spacing w:line="360" w:lineRule="auto"/>
        <w:ind w:firstLineChars="200" w:firstLine="480"/>
        <w:rPr>
          <w:rFonts w:hint="eastAsia"/>
          <w:sz w:val="24"/>
        </w:rPr>
      </w:pPr>
      <w:r w:rsidRPr="00106694">
        <w:rPr>
          <w:rFonts w:hint="eastAsia"/>
          <w:sz w:val="24"/>
        </w:rPr>
        <w:t>1</w:t>
      </w:r>
      <w:r w:rsidRPr="00106694">
        <w:rPr>
          <w:rFonts w:hint="eastAsia"/>
          <w:sz w:val="24"/>
        </w:rPr>
        <w:t>、硕士生的培养采取导师负责制，可以成立指导教师为主的指导小组共同进行指导。导师应根据本学科研究生培养方案要求和因材施教的原则，在硕士生入学后一个月内制定好课程学习计划，第三学期制定好论文工作计划。</w:t>
      </w:r>
    </w:p>
    <w:p w:rsidR="007870DD" w:rsidRPr="00106694" w:rsidRDefault="007870DD" w:rsidP="007870DD">
      <w:pPr>
        <w:spacing w:line="360" w:lineRule="auto"/>
        <w:ind w:firstLineChars="200" w:firstLine="480"/>
        <w:rPr>
          <w:rFonts w:hint="eastAsia"/>
          <w:sz w:val="24"/>
        </w:rPr>
      </w:pPr>
      <w:r w:rsidRPr="00106694">
        <w:rPr>
          <w:rFonts w:hint="eastAsia"/>
          <w:sz w:val="24"/>
        </w:rPr>
        <w:t>2</w:t>
      </w:r>
      <w:r w:rsidRPr="00106694">
        <w:rPr>
          <w:rFonts w:hint="eastAsia"/>
          <w:sz w:val="24"/>
        </w:rPr>
        <w:t>、硕士生的培养采取课程与论文工作并重的原则，既要使之掌握坚实的基础理论和系统的专门知识，又要掌握科学研究的基本方法和技能，具有独立从事科学研究能力或独立从事开发设计工作的工程技术能力。</w:t>
      </w:r>
    </w:p>
    <w:p w:rsidR="007870DD" w:rsidRPr="00106694" w:rsidRDefault="007870DD" w:rsidP="007870DD">
      <w:pPr>
        <w:spacing w:line="360" w:lineRule="auto"/>
        <w:ind w:firstLineChars="200" w:firstLine="480"/>
        <w:rPr>
          <w:rFonts w:hint="eastAsia"/>
          <w:sz w:val="24"/>
        </w:rPr>
      </w:pPr>
      <w:r w:rsidRPr="00106694">
        <w:rPr>
          <w:rFonts w:hint="eastAsia"/>
          <w:sz w:val="24"/>
        </w:rPr>
        <w:t>3</w:t>
      </w:r>
      <w:r w:rsidRPr="00106694">
        <w:rPr>
          <w:rFonts w:hint="eastAsia"/>
          <w:sz w:val="24"/>
        </w:rPr>
        <w:t>、指导教师应既教书又育人，充分发挥指导教师与硕士生两方面的积极性，做到教学相长。教师的作用在于启发硕士生深入思考与正确判断，培养硕士生独立分析问题和解决问题的能力。</w:t>
      </w:r>
    </w:p>
    <w:p w:rsidR="007870DD" w:rsidRPr="00106694" w:rsidRDefault="007870DD" w:rsidP="007870DD">
      <w:pPr>
        <w:spacing w:line="360" w:lineRule="auto"/>
        <w:ind w:firstLineChars="200" w:firstLine="480"/>
        <w:rPr>
          <w:rFonts w:hint="eastAsia"/>
          <w:sz w:val="24"/>
        </w:rPr>
      </w:pPr>
      <w:r w:rsidRPr="00106694">
        <w:rPr>
          <w:rFonts w:hint="eastAsia"/>
          <w:sz w:val="24"/>
        </w:rPr>
        <w:lastRenderedPageBreak/>
        <w:t>4</w:t>
      </w:r>
      <w:r w:rsidRPr="00106694">
        <w:rPr>
          <w:rFonts w:hint="eastAsia"/>
          <w:sz w:val="24"/>
        </w:rPr>
        <w:t>、在硕士生培养的全过程中，无论是课程学习、论文工作或实践课程都要注意培养硕士生刻苦钻研的学风，实事求是的科学态度，诚实严谨的工作作风和谦虚诚挚的合作精神。要重视硕士生综合素质的提高。硕士生应认真学习政治理论和党的方针政策，积极参加各项公益活动。</w:t>
      </w:r>
    </w:p>
    <w:p w:rsidR="007870DD" w:rsidRPr="00106694" w:rsidRDefault="007870DD" w:rsidP="007870DD">
      <w:pPr>
        <w:spacing w:line="360" w:lineRule="auto"/>
        <w:rPr>
          <w:rFonts w:hAnsi="宋体" w:hint="eastAsia"/>
          <w:b/>
          <w:sz w:val="24"/>
          <w:szCs w:val="20"/>
        </w:rPr>
      </w:pPr>
      <w:bookmarkStart w:id="30" w:name="_Toc312077787"/>
      <w:bookmarkStart w:id="31" w:name="_Toc312080086"/>
      <w:bookmarkStart w:id="32" w:name="_Toc312164934"/>
      <w:r w:rsidRPr="00106694">
        <w:rPr>
          <w:rFonts w:hAnsi="宋体" w:hint="eastAsia"/>
          <w:b/>
          <w:sz w:val="24"/>
          <w:szCs w:val="20"/>
        </w:rPr>
        <w:t>七、实践环节</w:t>
      </w:r>
      <w:bookmarkEnd w:id="30"/>
      <w:bookmarkEnd w:id="31"/>
      <w:bookmarkEnd w:id="32"/>
    </w:p>
    <w:p w:rsidR="007870DD" w:rsidRPr="00106694" w:rsidRDefault="007870DD" w:rsidP="007870DD">
      <w:pPr>
        <w:spacing w:line="360" w:lineRule="auto"/>
        <w:ind w:firstLineChars="200" w:firstLine="480"/>
        <w:rPr>
          <w:rFonts w:ascii="宋体" w:hAnsi="宋体" w:cs="宋体"/>
          <w:kern w:val="0"/>
          <w:sz w:val="24"/>
        </w:rPr>
      </w:pPr>
      <w:r w:rsidRPr="00106694">
        <w:rPr>
          <w:rFonts w:ascii="宋体" w:hAnsi="宋体" w:cs="宋体" w:hint="eastAsia"/>
          <w:kern w:val="0"/>
          <w:sz w:val="24"/>
        </w:rPr>
        <w:t>教学与社会实践是培养</w:t>
      </w:r>
      <w:r w:rsidRPr="00106694">
        <w:rPr>
          <w:rFonts w:ascii="宋体" w:hAnsi="宋体" w:cs="宋体"/>
          <w:kern w:val="0"/>
          <w:sz w:val="24"/>
        </w:rPr>
        <w:t>硕士生</w:t>
      </w:r>
      <w:r w:rsidRPr="00106694">
        <w:rPr>
          <w:rFonts w:ascii="宋体" w:hAnsi="宋体" w:cs="宋体" w:hint="eastAsia"/>
          <w:kern w:val="0"/>
          <w:sz w:val="24"/>
        </w:rPr>
        <w:t>在实践中树立知识报国、服务人民的志向，增强社会责任感和使命感；引导</w:t>
      </w:r>
      <w:r w:rsidRPr="00106694">
        <w:rPr>
          <w:rFonts w:ascii="宋体" w:hAnsi="宋体" w:cs="宋体"/>
          <w:kern w:val="0"/>
          <w:sz w:val="24"/>
        </w:rPr>
        <w:t>硕士生</w:t>
      </w:r>
      <w:r w:rsidRPr="00106694">
        <w:rPr>
          <w:rFonts w:ascii="宋体" w:hAnsi="宋体" w:cs="宋体" w:hint="eastAsia"/>
          <w:kern w:val="0"/>
          <w:sz w:val="24"/>
        </w:rPr>
        <w:t>面向社会、面向基层，提高解决实际问题的能力。通过教学实践活动使</w:t>
      </w:r>
      <w:r w:rsidRPr="00106694">
        <w:rPr>
          <w:rFonts w:ascii="宋体" w:hAnsi="宋体" w:cs="宋体"/>
          <w:kern w:val="0"/>
          <w:sz w:val="24"/>
        </w:rPr>
        <w:t>硕士生</w:t>
      </w:r>
      <w:r w:rsidRPr="00106694">
        <w:rPr>
          <w:rFonts w:ascii="宋体" w:hAnsi="宋体" w:cs="宋体" w:hint="eastAsia"/>
          <w:kern w:val="0"/>
          <w:sz w:val="24"/>
        </w:rPr>
        <w:t>了解高等教育与教学工作的基本规律，掌握教学的基本技能。教学实践活动可以采取讲课、辅导、批改作业、指导本科生的实验和毕业论文等形式。</w:t>
      </w:r>
    </w:p>
    <w:p w:rsidR="007870DD" w:rsidRPr="00106694" w:rsidRDefault="007870DD" w:rsidP="007870DD">
      <w:pPr>
        <w:spacing w:line="360" w:lineRule="auto"/>
        <w:ind w:firstLineChars="200" w:firstLine="480"/>
        <w:rPr>
          <w:rFonts w:ascii="宋体" w:hAnsi="宋体" w:cs="宋体"/>
          <w:kern w:val="0"/>
          <w:sz w:val="24"/>
        </w:rPr>
      </w:pPr>
      <w:r w:rsidRPr="00106694">
        <w:rPr>
          <w:rFonts w:ascii="宋体" w:hAnsi="宋体" w:cs="宋体" w:hint="eastAsia"/>
          <w:kern w:val="0"/>
          <w:sz w:val="24"/>
        </w:rPr>
        <w:t>通过社会实践活动使</w:t>
      </w:r>
      <w:r w:rsidRPr="00106694">
        <w:rPr>
          <w:rFonts w:ascii="宋体" w:hAnsi="宋体" w:cs="宋体"/>
          <w:kern w:val="0"/>
          <w:sz w:val="24"/>
        </w:rPr>
        <w:t>硕士生</w:t>
      </w:r>
      <w:r w:rsidRPr="00106694">
        <w:rPr>
          <w:rFonts w:ascii="宋体" w:hAnsi="宋体" w:cs="宋体" w:hint="eastAsia"/>
          <w:kern w:val="0"/>
          <w:sz w:val="24"/>
        </w:rPr>
        <w:t>了解国情、了解社会，将所学理论知识与实际相结合，服务经济建设和社会发展。社会实践活动可以采取深入社会基层从事与所学专业相近的知识培训、技术指导、科技咨询、社会服务、行政管理和调查研究等形式。</w:t>
      </w:r>
    </w:p>
    <w:p w:rsidR="007870DD" w:rsidRPr="00106694" w:rsidRDefault="007870DD" w:rsidP="007870DD">
      <w:pPr>
        <w:spacing w:line="360" w:lineRule="auto"/>
        <w:ind w:firstLineChars="200" w:firstLine="480"/>
        <w:rPr>
          <w:rFonts w:ascii="宋体" w:hAnsi="宋体" w:cs="宋体"/>
          <w:kern w:val="0"/>
          <w:sz w:val="24"/>
        </w:rPr>
      </w:pPr>
      <w:r w:rsidRPr="00106694">
        <w:rPr>
          <w:rFonts w:ascii="宋体" w:hAnsi="宋体" w:cs="宋体" w:hint="eastAsia"/>
          <w:kern w:val="0"/>
          <w:sz w:val="24"/>
        </w:rPr>
        <w:t>教学与社会实践活动可任选之一参加。考核合格后方可参加论文答辩。</w:t>
      </w:r>
    </w:p>
    <w:p w:rsidR="007870DD" w:rsidRPr="00106694" w:rsidRDefault="007870DD" w:rsidP="007870DD">
      <w:pPr>
        <w:spacing w:line="360" w:lineRule="auto"/>
        <w:ind w:firstLineChars="200" w:firstLine="480"/>
        <w:rPr>
          <w:rFonts w:ascii="宋体" w:hAnsi="宋体" w:cs="宋体" w:hint="eastAsia"/>
          <w:kern w:val="0"/>
          <w:sz w:val="24"/>
        </w:rPr>
      </w:pPr>
      <w:r w:rsidRPr="00106694">
        <w:rPr>
          <w:rFonts w:ascii="宋体" w:hAnsi="宋体" w:cs="宋体" w:hint="eastAsia"/>
          <w:kern w:val="0"/>
          <w:sz w:val="24"/>
        </w:rPr>
        <w:t>硕士生要积极参加学术活动。指导教师须定期组织研究例会，听取硕士生汇报研究进展，开展学术讨论，至少每月一次。硕士生在全校范围内至少选听、参加6次学术讲座或学术沙龙，结合学位论文选题，完成一篇学科发展综述报告。</w:t>
      </w:r>
    </w:p>
    <w:p w:rsidR="007870DD" w:rsidRPr="00106694" w:rsidRDefault="007870DD" w:rsidP="007870DD">
      <w:pPr>
        <w:spacing w:line="360" w:lineRule="auto"/>
        <w:ind w:firstLineChars="200" w:firstLine="480"/>
        <w:rPr>
          <w:rFonts w:ascii="宋体" w:hAnsi="宋体" w:cs="宋体" w:hint="eastAsia"/>
          <w:kern w:val="0"/>
          <w:sz w:val="24"/>
        </w:rPr>
      </w:pPr>
      <w:r w:rsidRPr="00106694">
        <w:rPr>
          <w:rFonts w:ascii="宋体" w:hAnsi="宋体" w:cs="宋体" w:hint="eastAsia"/>
          <w:kern w:val="0"/>
          <w:sz w:val="24"/>
        </w:rPr>
        <w:t>硕士生参加学术活动同时达到上述要求者方可参加论文答辩。</w:t>
      </w:r>
    </w:p>
    <w:p w:rsidR="007870DD" w:rsidRPr="00106694" w:rsidRDefault="007870DD" w:rsidP="007870DD">
      <w:pPr>
        <w:spacing w:line="360" w:lineRule="auto"/>
        <w:rPr>
          <w:rFonts w:hAnsi="宋体" w:hint="eastAsia"/>
          <w:b/>
          <w:sz w:val="24"/>
          <w:szCs w:val="20"/>
        </w:rPr>
      </w:pPr>
      <w:bookmarkStart w:id="33" w:name="_Toc312077788"/>
      <w:bookmarkStart w:id="34" w:name="_Toc312080087"/>
      <w:bookmarkStart w:id="35" w:name="_Toc312164935"/>
      <w:r w:rsidRPr="00106694">
        <w:rPr>
          <w:rFonts w:hAnsi="宋体" w:hint="eastAsia"/>
          <w:b/>
          <w:sz w:val="24"/>
          <w:szCs w:val="20"/>
        </w:rPr>
        <w:t>八、学位论文工作</w:t>
      </w:r>
      <w:bookmarkEnd w:id="33"/>
      <w:bookmarkEnd w:id="34"/>
      <w:bookmarkEnd w:id="35"/>
    </w:p>
    <w:p w:rsidR="007870DD" w:rsidRPr="00106694" w:rsidRDefault="007870DD" w:rsidP="007870DD">
      <w:pPr>
        <w:spacing w:line="360" w:lineRule="auto"/>
        <w:ind w:firstLineChars="200" w:firstLine="480"/>
        <w:rPr>
          <w:rFonts w:hint="eastAsia"/>
          <w:sz w:val="24"/>
        </w:rPr>
      </w:pPr>
      <w:r w:rsidRPr="00106694">
        <w:rPr>
          <w:sz w:val="24"/>
        </w:rPr>
        <w:t>学位论文应在导师指导下由</w:t>
      </w:r>
      <w:r w:rsidRPr="00106694">
        <w:rPr>
          <w:rFonts w:hint="eastAsia"/>
          <w:sz w:val="24"/>
        </w:rPr>
        <w:t>硕士生</w:t>
      </w:r>
      <w:r w:rsidRPr="00106694">
        <w:rPr>
          <w:sz w:val="24"/>
        </w:rPr>
        <w:t>独立完成，学位论文工作的每一个环节（开题报告、中期检查报告、论文评阅、组织答辩等）都要按《西安邮电大学</w:t>
      </w:r>
      <w:r w:rsidRPr="00106694">
        <w:rPr>
          <w:rFonts w:hint="eastAsia"/>
          <w:sz w:val="24"/>
        </w:rPr>
        <w:t>攻读</w:t>
      </w:r>
      <w:r w:rsidRPr="00106694">
        <w:rPr>
          <w:sz w:val="24"/>
        </w:rPr>
        <w:t>硕士</w:t>
      </w:r>
      <w:r w:rsidRPr="00106694">
        <w:rPr>
          <w:rFonts w:hint="eastAsia"/>
          <w:sz w:val="24"/>
        </w:rPr>
        <w:t>学位</w:t>
      </w:r>
      <w:r w:rsidRPr="00106694">
        <w:rPr>
          <w:sz w:val="24"/>
        </w:rPr>
        <w:t>研究生培养工作的规定》</w:t>
      </w:r>
      <w:r w:rsidRPr="00106694">
        <w:rPr>
          <w:rFonts w:hint="eastAsia"/>
          <w:sz w:val="24"/>
        </w:rPr>
        <w:t>和</w:t>
      </w:r>
      <w:r w:rsidRPr="00106694">
        <w:rPr>
          <w:sz w:val="24"/>
        </w:rPr>
        <w:t>《西安邮电大学</w:t>
      </w:r>
      <w:r w:rsidRPr="00106694">
        <w:rPr>
          <w:rFonts w:hint="eastAsia"/>
          <w:sz w:val="24"/>
        </w:rPr>
        <w:t>学位授予实施细则</w:t>
      </w:r>
      <w:r w:rsidRPr="00106694">
        <w:rPr>
          <w:sz w:val="24"/>
        </w:rPr>
        <w:t>》的有关条款执行。</w:t>
      </w:r>
    </w:p>
    <w:p w:rsidR="007870DD" w:rsidRPr="00106694" w:rsidRDefault="007870DD" w:rsidP="007870DD">
      <w:pPr>
        <w:spacing w:line="360" w:lineRule="auto"/>
        <w:ind w:firstLineChars="200" w:firstLine="480"/>
        <w:rPr>
          <w:sz w:val="24"/>
        </w:rPr>
      </w:pPr>
      <w:r w:rsidRPr="00106694">
        <w:rPr>
          <w:sz w:val="24"/>
        </w:rPr>
        <w:t>学位论文工作进程安排如下：</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343"/>
        <w:gridCol w:w="2803"/>
        <w:gridCol w:w="1644"/>
      </w:tblGrid>
      <w:tr w:rsidR="007870DD" w:rsidRPr="00106694" w:rsidTr="007404D2">
        <w:trPr>
          <w:jc w:val="center"/>
        </w:trPr>
        <w:tc>
          <w:tcPr>
            <w:tcW w:w="400" w:type="pct"/>
            <w:vAlign w:val="center"/>
          </w:tcPr>
          <w:p w:rsidR="007870DD" w:rsidRPr="00106694" w:rsidRDefault="007870DD" w:rsidP="007404D2">
            <w:pPr>
              <w:spacing w:line="300" w:lineRule="auto"/>
              <w:jc w:val="center"/>
              <w:rPr>
                <w:szCs w:val="21"/>
              </w:rPr>
            </w:pPr>
            <w:r w:rsidRPr="00106694">
              <w:rPr>
                <w:rFonts w:hAnsi="宋体"/>
                <w:szCs w:val="21"/>
              </w:rPr>
              <w:t>序号</w:t>
            </w:r>
          </w:p>
        </w:tc>
        <w:tc>
          <w:tcPr>
            <w:tcW w:w="1974" w:type="pct"/>
            <w:vAlign w:val="center"/>
          </w:tcPr>
          <w:p w:rsidR="007870DD" w:rsidRPr="00106694" w:rsidRDefault="007870DD" w:rsidP="007404D2">
            <w:pPr>
              <w:spacing w:line="300" w:lineRule="auto"/>
              <w:jc w:val="center"/>
              <w:rPr>
                <w:szCs w:val="21"/>
              </w:rPr>
            </w:pPr>
            <w:r w:rsidRPr="00106694">
              <w:rPr>
                <w:rFonts w:hAnsi="宋体"/>
                <w:szCs w:val="21"/>
              </w:rPr>
              <w:t>内</w:t>
            </w:r>
            <w:r w:rsidRPr="00106694">
              <w:rPr>
                <w:szCs w:val="21"/>
              </w:rPr>
              <w:t xml:space="preserve">       </w:t>
            </w:r>
            <w:r w:rsidRPr="00106694">
              <w:rPr>
                <w:rFonts w:hAnsi="宋体"/>
                <w:szCs w:val="21"/>
              </w:rPr>
              <w:t>容</w:t>
            </w:r>
          </w:p>
        </w:tc>
        <w:tc>
          <w:tcPr>
            <w:tcW w:w="1655" w:type="pct"/>
            <w:vAlign w:val="center"/>
          </w:tcPr>
          <w:p w:rsidR="007870DD" w:rsidRPr="00106694" w:rsidRDefault="007870DD" w:rsidP="007404D2">
            <w:pPr>
              <w:spacing w:line="300" w:lineRule="auto"/>
              <w:jc w:val="center"/>
              <w:rPr>
                <w:szCs w:val="21"/>
              </w:rPr>
            </w:pPr>
            <w:r w:rsidRPr="00106694">
              <w:rPr>
                <w:rFonts w:hAnsi="宋体"/>
                <w:szCs w:val="21"/>
              </w:rPr>
              <w:t>时</w:t>
            </w:r>
            <w:r w:rsidRPr="00106694">
              <w:rPr>
                <w:szCs w:val="21"/>
              </w:rPr>
              <w:t xml:space="preserve"> </w:t>
            </w:r>
            <w:r w:rsidRPr="00106694">
              <w:rPr>
                <w:rFonts w:hAnsi="宋体"/>
                <w:szCs w:val="21"/>
              </w:rPr>
              <w:t>间</w:t>
            </w:r>
            <w:r w:rsidRPr="00106694">
              <w:rPr>
                <w:szCs w:val="21"/>
              </w:rPr>
              <w:t xml:space="preserve"> </w:t>
            </w:r>
            <w:r w:rsidRPr="00106694">
              <w:rPr>
                <w:rFonts w:hAnsi="宋体"/>
                <w:szCs w:val="21"/>
              </w:rPr>
              <w:t>安</w:t>
            </w:r>
            <w:r w:rsidRPr="00106694">
              <w:rPr>
                <w:szCs w:val="21"/>
              </w:rPr>
              <w:t xml:space="preserve"> </w:t>
            </w:r>
            <w:r w:rsidRPr="00106694">
              <w:rPr>
                <w:rFonts w:hAnsi="宋体"/>
                <w:szCs w:val="21"/>
              </w:rPr>
              <w:t>排</w:t>
            </w:r>
          </w:p>
        </w:tc>
        <w:tc>
          <w:tcPr>
            <w:tcW w:w="971" w:type="pct"/>
            <w:vAlign w:val="center"/>
          </w:tcPr>
          <w:p w:rsidR="007870DD" w:rsidRPr="00106694" w:rsidRDefault="007870DD" w:rsidP="007404D2">
            <w:pPr>
              <w:spacing w:line="300" w:lineRule="auto"/>
              <w:jc w:val="center"/>
              <w:rPr>
                <w:szCs w:val="21"/>
              </w:rPr>
            </w:pPr>
            <w:r w:rsidRPr="00106694">
              <w:rPr>
                <w:rFonts w:hAnsi="宋体"/>
                <w:szCs w:val="21"/>
              </w:rPr>
              <w:t>考</w:t>
            </w:r>
            <w:r w:rsidRPr="00106694">
              <w:rPr>
                <w:rFonts w:hAnsi="宋体" w:hint="eastAsia"/>
                <w:szCs w:val="21"/>
              </w:rPr>
              <w:t xml:space="preserve">    </w:t>
            </w:r>
            <w:r w:rsidRPr="00106694">
              <w:rPr>
                <w:rFonts w:hAnsi="宋体"/>
                <w:szCs w:val="21"/>
              </w:rPr>
              <w:t>核</w:t>
            </w:r>
          </w:p>
        </w:tc>
      </w:tr>
      <w:tr w:rsidR="007870DD" w:rsidRPr="00106694" w:rsidTr="007404D2">
        <w:trPr>
          <w:jc w:val="center"/>
        </w:trPr>
        <w:tc>
          <w:tcPr>
            <w:tcW w:w="400" w:type="pct"/>
            <w:vAlign w:val="center"/>
          </w:tcPr>
          <w:p w:rsidR="007870DD" w:rsidRPr="00106694" w:rsidRDefault="007870DD" w:rsidP="007404D2">
            <w:pPr>
              <w:spacing w:line="300" w:lineRule="auto"/>
              <w:jc w:val="center"/>
              <w:rPr>
                <w:szCs w:val="21"/>
              </w:rPr>
            </w:pPr>
            <w:r w:rsidRPr="00106694">
              <w:rPr>
                <w:szCs w:val="21"/>
              </w:rPr>
              <w:t>1</w:t>
            </w:r>
          </w:p>
        </w:tc>
        <w:tc>
          <w:tcPr>
            <w:tcW w:w="1974" w:type="pct"/>
            <w:vAlign w:val="center"/>
          </w:tcPr>
          <w:p w:rsidR="007870DD" w:rsidRPr="00106694" w:rsidRDefault="007870DD" w:rsidP="007404D2">
            <w:pPr>
              <w:rPr>
                <w:szCs w:val="21"/>
              </w:rPr>
            </w:pPr>
            <w:r w:rsidRPr="00106694">
              <w:rPr>
                <w:rFonts w:hAnsi="宋体"/>
                <w:szCs w:val="21"/>
              </w:rPr>
              <w:t>开题报告（</w:t>
            </w:r>
            <w:r w:rsidRPr="00106694">
              <w:rPr>
                <w:rFonts w:hAnsi="宋体" w:hint="eastAsia"/>
                <w:szCs w:val="21"/>
              </w:rPr>
              <w:t>含论文开题报告审核表，</w:t>
            </w:r>
            <w:r w:rsidRPr="00106694">
              <w:rPr>
                <w:rFonts w:hAnsi="宋体"/>
                <w:szCs w:val="21"/>
              </w:rPr>
              <w:t>报研究生院）</w:t>
            </w:r>
          </w:p>
        </w:tc>
        <w:tc>
          <w:tcPr>
            <w:tcW w:w="1655" w:type="pct"/>
            <w:vAlign w:val="center"/>
          </w:tcPr>
          <w:p w:rsidR="007870DD" w:rsidRPr="00106694" w:rsidRDefault="007870DD" w:rsidP="007404D2">
            <w:pPr>
              <w:rPr>
                <w:rFonts w:hint="eastAsia"/>
                <w:szCs w:val="21"/>
              </w:rPr>
            </w:pPr>
            <w:proofErr w:type="gramStart"/>
            <w:r w:rsidRPr="00106694">
              <w:rPr>
                <w:rFonts w:ascii="Verdana" w:hAnsi="Verdana"/>
                <w:szCs w:val="21"/>
              </w:rPr>
              <w:t>第三学</w:t>
            </w:r>
            <w:proofErr w:type="gramEnd"/>
            <w:r w:rsidRPr="00106694">
              <w:rPr>
                <w:rFonts w:ascii="Verdana" w:hAnsi="Verdana"/>
                <w:szCs w:val="21"/>
              </w:rPr>
              <w:t>期</w:t>
            </w:r>
            <w:r w:rsidRPr="00106694">
              <w:rPr>
                <w:rFonts w:ascii="Verdana" w:hAnsi="Verdana" w:hint="eastAsia"/>
                <w:szCs w:val="21"/>
              </w:rPr>
              <w:t>末</w:t>
            </w:r>
          </w:p>
        </w:tc>
        <w:tc>
          <w:tcPr>
            <w:tcW w:w="971" w:type="pct"/>
            <w:vAlign w:val="center"/>
          </w:tcPr>
          <w:p w:rsidR="007870DD" w:rsidRPr="00106694" w:rsidRDefault="007870DD" w:rsidP="007404D2">
            <w:pPr>
              <w:rPr>
                <w:rFonts w:ascii="Verdana" w:hAnsi="Verdana"/>
                <w:szCs w:val="21"/>
              </w:rPr>
            </w:pPr>
            <w:r w:rsidRPr="00106694">
              <w:rPr>
                <w:rFonts w:ascii="Verdana" w:hAnsi="Verdana"/>
                <w:szCs w:val="21"/>
              </w:rPr>
              <w:t>开题报告评议专家组</w:t>
            </w:r>
          </w:p>
        </w:tc>
      </w:tr>
      <w:tr w:rsidR="007870DD" w:rsidRPr="00106694" w:rsidTr="007404D2">
        <w:trPr>
          <w:jc w:val="center"/>
        </w:trPr>
        <w:tc>
          <w:tcPr>
            <w:tcW w:w="400" w:type="pct"/>
            <w:vAlign w:val="center"/>
          </w:tcPr>
          <w:p w:rsidR="007870DD" w:rsidRPr="00106694" w:rsidRDefault="007870DD" w:rsidP="007404D2">
            <w:pPr>
              <w:spacing w:line="300" w:lineRule="auto"/>
              <w:jc w:val="center"/>
              <w:rPr>
                <w:szCs w:val="21"/>
              </w:rPr>
            </w:pPr>
            <w:r w:rsidRPr="00106694">
              <w:rPr>
                <w:szCs w:val="21"/>
              </w:rPr>
              <w:t>2</w:t>
            </w:r>
          </w:p>
        </w:tc>
        <w:tc>
          <w:tcPr>
            <w:tcW w:w="1974" w:type="pct"/>
            <w:vAlign w:val="center"/>
          </w:tcPr>
          <w:p w:rsidR="007870DD" w:rsidRPr="00106694" w:rsidRDefault="007870DD" w:rsidP="007404D2">
            <w:pPr>
              <w:spacing w:line="300" w:lineRule="auto"/>
              <w:rPr>
                <w:szCs w:val="21"/>
              </w:rPr>
            </w:pPr>
            <w:r w:rsidRPr="00106694">
              <w:rPr>
                <w:szCs w:val="21"/>
              </w:rPr>
              <w:t>中期检查报告（报研究生院）</w:t>
            </w:r>
          </w:p>
        </w:tc>
        <w:tc>
          <w:tcPr>
            <w:tcW w:w="1655" w:type="pct"/>
            <w:vAlign w:val="center"/>
          </w:tcPr>
          <w:p w:rsidR="007870DD" w:rsidRPr="00106694" w:rsidRDefault="007870DD" w:rsidP="007404D2">
            <w:pPr>
              <w:spacing w:line="300" w:lineRule="auto"/>
              <w:rPr>
                <w:szCs w:val="21"/>
              </w:rPr>
            </w:pPr>
            <w:proofErr w:type="gramStart"/>
            <w:r w:rsidRPr="00106694">
              <w:rPr>
                <w:rFonts w:ascii="Verdana" w:hAnsi="Verdana"/>
                <w:szCs w:val="21"/>
              </w:rPr>
              <w:t>第</w:t>
            </w:r>
            <w:r w:rsidRPr="00106694">
              <w:rPr>
                <w:rFonts w:ascii="Verdana" w:hAnsi="Verdana" w:hint="eastAsia"/>
                <w:szCs w:val="21"/>
              </w:rPr>
              <w:t>四</w:t>
            </w:r>
            <w:r w:rsidRPr="00106694">
              <w:rPr>
                <w:rFonts w:ascii="Verdana" w:hAnsi="Verdana"/>
                <w:szCs w:val="21"/>
              </w:rPr>
              <w:t>学</w:t>
            </w:r>
            <w:proofErr w:type="gramEnd"/>
            <w:r w:rsidRPr="00106694">
              <w:rPr>
                <w:rFonts w:ascii="Verdana" w:hAnsi="Verdana"/>
                <w:szCs w:val="21"/>
              </w:rPr>
              <w:t>期</w:t>
            </w:r>
            <w:r w:rsidRPr="00106694">
              <w:rPr>
                <w:rFonts w:ascii="Verdana" w:hAnsi="Verdana" w:hint="eastAsia"/>
                <w:szCs w:val="21"/>
              </w:rPr>
              <w:t>末</w:t>
            </w:r>
          </w:p>
        </w:tc>
        <w:tc>
          <w:tcPr>
            <w:tcW w:w="971" w:type="pct"/>
            <w:vAlign w:val="center"/>
          </w:tcPr>
          <w:p w:rsidR="007870DD" w:rsidRPr="00106694" w:rsidRDefault="007870DD" w:rsidP="007404D2">
            <w:pPr>
              <w:spacing w:line="300" w:lineRule="auto"/>
              <w:rPr>
                <w:rFonts w:ascii="Verdana" w:hAnsi="Verdana"/>
                <w:szCs w:val="21"/>
              </w:rPr>
            </w:pPr>
            <w:r w:rsidRPr="00106694">
              <w:rPr>
                <w:rFonts w:ascii="Verdana" w:hAnsi="Verdana" w:hint="eastAsia"/>
                <w:szCs w:val="21"/>
              </w:rPr>
              <w:t>中期检查专家组</w:t>
            </w:r>
          </w:p>
        </w:tc>
      </w:tr>
      <w:tr w:rsidR="007870DD" w:rsidRPr="00106694" w:rsidTr="007404D2">
        <w:trPr>
          <w:jc w:val="center"/>
        </w:trPr>
        <w:tc>
          <w:tcPr>
            <w:tcW w:w="400" w:type="pct"/>
            <w:vAlign w:val="center"/>
          </w:tcPr>
          <w:p w:rsidR="007870DD" w:rsidRPr="00106694" w:rsidRDefault="007870DD" w:rsidP="007404D2">
            <w:pPr>
              <w:spacing w:line="300" w:lineRule="auto"/>
              <w:jc w:val="center"/>
              <w:rPr>
                <w:szCs w:val="21"/>
              </w:rPr>
            </w:pPr>
            <w:r w:rsidRPr="00106694">
              <w:rPr>
                <w:szCs w:val="21"/>
              </w:rPr>
              <w:t>3</w:t>
            </w:r>
          </w:p>
        </w:tc>
        <w:tc>
          <w:tcPr>
            <w:tcW w:w="1974" w:type="pct"/>
            <w:vAlign w:val="center"/>
          </w:tcPr>
          <w:p w:rsidR="007870DD" w:rsidRPr="00106694" w:rsidRDefault="007870DD" w:rsidP="007404D2">
            <w:pPr>
              <w:spacing w:line="300" w:lineRule="auto"/>
              <w:rPr>
                <w:szCs w:val="21"/>
              </w:rPr>
            </w:pPr>
            <w:r w:rsidRPr="00106694">
              <w:rPr>
                <w:rFonts w:hAnsi="宋体"/>
                <w:szCs w:val="21"/>
              </w:rPr>
              <w:t>论文答辩</w:t>
            </w:r>
          </w:p>
        </w:tc>
        <w:tc>
          <w:tcPr>
            <w:tcW w:w="1655" w:type="pct"/>
            <w:vAlign w:val="center"/>
          </w:tcPr>
          <w:p w:rsidR="007870DD" w:rsidRPr="00106694" w:rsidRDefault="007870DD" w:rsidP="007404D2">
            <w:pPr>
              <w:spacing w:line="300" w:lineRule="auto"/>
              <w:rPr>
                <w:szCs w:val="21"/>
              </w:rPr>
            </w:pPr>
            <w:proofErr w:type="gramStart"/>
            <w:r w:rsidRPr="00106694">
              <w:rPr>
                <w:rFonts w:ascii="Verdana" w:hAnsi="Verdana" w:hint="eastAsia"/>
                <w:szCs w:val="21"/>
              </w:rPr>
              <w:t>第六学</w:t>
            </w:r>
            <w:proofErr w:type="gramEnd"/>
            <w:r w:rsidRPr="00106694">
              <w:rPr>
                <w:rFonts w:ascii="Verdana" w:hAnsi="Verdana" w:hint="eastAsia"/>
                <w:szCs w:val="21"/>
              </w:rPr>
              <w:t>期末</w:t>
            </w:r>
          </w:p>
        </w:tc>
        <w:tc>
          <w:tcPr>
            <w:tcW w:w="971" w:type="pct"/>
            <w:vAlign w:val="center"/>
          </w:tcPr>
          <w:p w:rsidR="007870DD" w:rsidRPr="00106694" w:rsidRDefault="007870DD" w:rsidP="007404D2">
            <w:pPr>
              <w:spacing w:line="300" w:lineRule="auto"/>
              <w:rPr>
                <w:rFonts w:ascii="Verdana" w:hAnsi="Verdana"/>
                <w:szCs w:val="21"/>
              </w:rPr>
            </w:pPr>
            <w:r w:rsidRPr="00106694">
              <w:rPr>
                <w:rFonts w:ascii="Verdana" w:hAnsi="Verdana"/>
                <w:szCs w:val="21"/>
              </w:rPr>
              <w:t>答辩委员会</w:t>
            </w:r>
          </w:p>
        </w:tc>
      </w:tr>
      <w:tr w:rsidR="007870DD" w:rsidRPr="00106694" w:rsidTr="007404D2">
        <w:trPr>
          <w:jc w:val="center"/>
        </w:trPr>
        <w:tc>
          <w:tcPr>
            <w:tcW w:w="400" w:type="pct"/>
            <w:vAlign w:val="center"/>
          </w:tcPr>
          <w:p w:rsidR="007870DD" w:rsidRPr="00106694" w:rsidRDefault="007870DD" w:rsidP="007404D2">
            <w:pPr>
              <w:spacing w:line="300" w:lineRule="auto"/>
              <w:jc w:val="center"/>
              <w:rPr>
                <w:szCs w:val="21"/>
              </w:rPr>
            </w:pPr>
            <w:r w:rsidRPr="00106694">
              <w:rPr>
                <w:szCs w:val="21"/>
              </w:rPr>
              <w:lastRenderedPageBreak/>
              <w:t>4</w:t>
            </w:r>
          </w:p>
        </w:tc>
        <w:tc>
          <w:tcPr>
            <w:tcW w:w="1974" w:type="pct"/>
            <w:vAlign w:val="center"/>
          </w:tcPr>
          <w:p w:rsidR="007870DD" w:rsidRPr="00106694" w:rsidRDefault="007870DD" w:rsidP="007404D2">
            <w:pPr>
              <w:spacing w:line="300" w:lineRule="auto"/>
              <w:rPr>
                <w:szCs w:val="21"/>
              </w:rPr>
            </w:pPr>
            <w:r w:rsidRPr="00106694">
              <w:rPr>
                <w:rFonts w:hAnsi="宋体" w:hint="eastAsia"/>
                <w:szCs w:val="21"/>
              </w:rPr>
              <w:t>成果（至少发表或录用学术论文</w:t>
            </w:r>
            <w:r w:rsidRPr="00106694">
              <w:rPr>
                <w:rFonts w:hAnsi="宋体" w:hint="eastAsia"/>
                <w:szCs w:val="21"/>
              </w:rPr>
              <w:t>1</w:t>
            </w:r>
            <w:r w:rsidRPr="00106694">
              <w:rPr>
                <w:rFonts w:hAnsi="宋体" w:hint="eastAsia"/>
                <w:szCs w:val="21"/>
              </w:rPr>
              <w:t>篇）</w:t>
            </w:r>
          </w:p>
        </w:tc>
        <w:tc>
          <w:tcPr>
            <w:tcW w:w="1655" w:type="pct"/>
            <w:vAlign w:val="center"/>
          </w:tcPr>
          <w:p w:rsidR="007870DD" w:rsidRPr="00106694" w:rsidRDefault="007870DD" w:rsidP="007404D2">
            <w:pPr>
              <w:spacing w:line="300" w:lineRule="auto"/>
              <w:rPr>
                <w:szCs w:val="21"/>
              </w:rPr>
            </w:pPr>
            <w:r w:rsidRPr="00106694">
              <w:rPr>
                <w:rFonts w:hint="eastAsia"/>
                <w:szCs w:val="21"/>
              </w:rPr>
              <w:t>学位</w:t>
            </w:r>
            <w:proofErr w:type="gramStart"/>
            <w:r w:rsidRPr="00106694">
              <w:rPr>
                <w:rFonts w:hint="eastAsia"/>
                <w:szCs w:val="21"/>
              </w:rPr>
              <w:t>评定分</w:t>
            </w:r>
            <w:proofErr w:type="gramEnd"/>
            <w:r w:rsidRPr="00106694">
              <w:rPr>
                <w:rFonts w:hint="eastAsia"/>
                <w:szCs w:val="21"/>
              </w:rPr>
              <w:t>委员会审核学位前</w:t>
            </w:r>
          </w:p>
        </w:tc>
        <w:tc>
          <w:tcPr>
            <w:tcW w:w="971" w:type="pct"/>
            <w:vAlign w:val="center"/>
          </w:tcPr>
          <w:p w:rsidR="007870DD" w:rsidRPr="00106694" w:rsidRDefault="007870DD" w:rsidP="007404D2">
            <w:pPr>
              <w:spacing w:line="300" w:lineRule="auto"/>
              <w:rPr>
                <w:szCs w:val="21"/>
              </w:rPr>
            </w:pPr>
            <w:r w:rsidRPr="00106694">
              <w:rPr>
                <w:rFonts w:hint="eastAsia"/>
                <w:szCs w:val="21"/>
              </w:rPr>
              <w:t>研究生院</w:t>
            </w:r>
          </w:p>
        </w:tc>
      </w:tr>
    </w:tbl>
    <w:p w:rsidR="007870DD" w:rsidRPr="00106694" w:rsidRDefault="007870DD" w:rsidP="007870DD">
      <w:pPr>
        <w:adjustRightInd w:val="0"/>
        <w:jc w:val="center"/>
      </w:pPr>
    </w:p>
    <w:p w:rsidR="007870DD" w:rsidRPr="00106694" w:rsidRDefault="007870DD" w:rsidP="007870DD">
      <w:pPr>
        <w:pStyle w:val="11"/>
        <w:rPr>
          <w:rFonts w:hint="eastAsia"/>
        </w:rPr>
      </w:pPr>
      <w:r w:rsidRPr="00106694">
        <w:br w:type="page"/>
      </w:r>
      <w:bookmarkStart w:id="36" w:name="_Toc312077789"/>
      <w:bookmarkStart w:id="37" w:name="_Toc312080088"/>
      <w:bookmarkStart w:id="38" w:name="_Toc312164936"/>
      <w:r w:rsidRPr="00106694">
        <w:rPr>
          <w:rFonts w:hint="eastAsia"/>
        </w:rPr>
        <w:lastRenderedPageBreak/>
        <w:t>光学工程</w:t>
      </w:r>
      <w:bookmarkEnd w:id="36"/>
      <w:bookmarkEnd w:id="37"/>
      <w:bookmarkEnd w:id="38"/>
    </w:p>
    <w:p w:rsidR="007870DD" w:rsidRPr="00106694" w:rsidRDefault="007870DD" w:rsidP="007870DD">
      <w:pPr>
        <w:spacing w:line="400" w:lineRule="exact"/>
        <w:rPr>
          <w:rFonts w:hAnsi="宋体" w:hint="eastAsia"/>
          <w:sz w:val="24"/>
          <w:szCs w:val="20"/>
        </w:rPr>
      </w:pPr>
      <w:proofErr w:type="gramStart"/>
      <w:r w:rsidRPr="00106694">
        <w:rPr>
          <w:rFonts w:hAnsi="宋体" w:hint="eastAsia"/>
          <w:sz w:val="24"/>
          <w:szCs w:val="20"/>
        </w:rPr>
        <w:t>研</w:t>
      </w:r>
      <w:proofErr w:type="gramEnd"/>
      <w:r w:rsidRPr="00106694">
        <w:rPr>
          <w:rFonts w:hAnsi="宋体" w:hint="eastAsia"/>
          <w:sz w:val="24"/>
          <w:szCs w:val="20"/>
        </w:rPr>
        <w:t xml:space="preserve"> </w:t>
      </w:r>
      <w:r w:rsidRPr="00106694">
        <w:rPr>
          <w:rFonts w:hAnsi="宋体" w:hint="eastAsia"/>
          <w:sz w:val="24"/>
          <w:szCs w:val="20"/>
        </w:rPr>
        <w:t>究</w:t>
      </w:r>
      <w:r w:rsidRPr="00106694">
        <w:rPr>
          <w:rFonts w:hAnsi="宋体" w:hint="eastAsia"/>
          <w:sz w:val="24"/>
          <w:szCs w:val="20"/>
        </w:rPr>
        <w:t xml:space="preserve"> </w:t>
      </w:r>
      <w:r w:rsidRPr="00106694">
        <w:rPr>
          <w:rFonts w:hAnsi="宋体" w:hint="eastAsia"/>
          <w:sz w:val="24"/>
          <w:szCs w:val="20"/>
        </w:rPr>
        <w:t>方</w:t>
      </w:r>
      <w:r w:rsidRPr="00106694">
        <w:rPr>
          <w:rFonts w:hAnsi="宋体" w:hint="eastAsia"/>
          <w:sz w:val="24"/>
          <w:szCs w:val="20"/>
        </w:rPr>
        <w:t xml:space="preserve"> </w:t>
      </w:r>
      <w:r w:rsidRPr="00106694">
        <w:rPr>
          <w:rFonts w:hAnsi="宋体" w:hint="eastAsia"/>
          <w:sz w:val="24"/>
          <w:szCs w:val="20"/>
        </w:rPr>
        <w:t>向</w:t>
      </w:r>
    </w:p>
    <w:p w:rsidR="007870DD" w:rsidRPr="00106694" w:rsidRDefault="007870DD" w:rsidP="007870DD">
      <w:pPr>
        <w:tabs>
          <w:tab w:val="left" w:pos="3969"/>
        </w:tabs>
        <w:spacing w:line="360" w:lineRule="auto"/>
        <w:ind w:firstLineChars="257" w:firstLine="540"/>
        <w:rPr>
          <w:szCs w:val="20"/>
        </w:rPr>
      </w:pPr>
      <w:r w:rsidRPr="00106694">
        <w:rPr>
          <w:szCs w:val="20"/>
        </w:rPr>
        <w:t>1</w:t>
      </w:r>
      <w:r w:rsidRPr="00106694">
        <w:rPr>
          <w:rFonts w:hAnsi="宋体"/>
        </w:rPr>
        <w:t>．</w:t>
      </w:r>
      <w:proofErr w:type="gramStart"/>
      <w:r w:rsidRPr="00106694">
        <w:rPr>
          <w:rFonts w:ascii="宋体" w:hAnsi="宋体" w:hint="eastAsia"/>
          <w:sz w:val="24"/>
        </w:rPr>
        <w:t>光信息</w:t>
      </w:r>
      <w:proofErr w:type="gramEnd"/>
      <w:r w:rsidRPr="00106694">
        <w:rPr>
          <w:rFonts w:ascii="宋体" w:hAnsi="宋体" w:hint="eastAsia"/>
          <w:sz w:val="24"/>
        </w:rPr>
        <w:t>传输技术</w:t>
      </w:r>
      <w:r w:rsidRPr="00106694">
        <w:rPr>
          <w:szCs w:val="20"/>
        </w:rPr>
        <w:t xml:space="preserve">                 </w:t>
      </w:r>
      <w:r w:rsidRPr="00106694">
        <w:rPr>
          <w:rFonts w:hint="eastAsia"/>
          <w:szCs w:val="20"/>
        </w:rPr>
        <w:t xml:space="preserve">   </w:t>
      </w:r>
      <w:r w:rsidRPr="00106694">
        <w:rPr>
          <w:szCs w:val="20"/>
        </w:rPr>
        <w:t>2</w:t>
      </w:r>
      <w:r w:rsidRPr="00106694">
        <w:rPr>
          <w:rFonts w:hAnsi="宋体"/>
        </w:rPr>
        <w:t>．</w:t>
      </w:r>
      <w:r w:rsidRPr="00106694">
        <w:rPr>
          <w:rFonts w:hint="eastAsia"/>
          <w:kern w:val="0"/>
          <w:sz w:val="24"/>
          <w:szCs w:val="20"/>
        </w:rPr>
        <w:t>光电传感、测量与显示技术</w:t>
      </w:r>
    </w:p>
    <w:p w:rsidR="007870DD" w:rsidRPr="00106694" w:rsidRDefault="007870DD" w:rsidP="007870DD">
      <w:pPr>
        <w:tabs>
          <w:tab w:val="left" w:pos="3969"/>
        </w:tabs>
        <w:spacing w:line="360" w:lineRule="auto"/>
        <w:ind w:firstLineChars="257" w:firstLine="540"/>
        <w:rPr>
          <w:szCs w:val="20"/>
        </w:rPr>
      </w:pPr>
      <w:r w:rsidRPr="00106694">
        <w:rPr>
          <w:szCs w:val="20"/>
        </w:rPr>
        <w:t>3</w:t>
      </w:r>
      <w:r w:rsidRPr="00106694">
        <w:rPr>
          <w:rFonts w:hAnsi="宋体"/>
        </w:rPr>
        <w:t>．</w:t>
      </w:r>
      <w:r w:rsidRPr="00106694">
        <w:rPr>
          <w:rFonts w:ascii="宋体" w:hAnsi="宋体" w:hint="eastAsia"/>
          <w:sz w:val="24"/>
        </w:rPr>
        <w:t>非线性光学及其应用技术</w:t>
      </w:r>
      <w:r w:rsidRPr="00106694">
        <w:rPr>
          <w:szCs w:val="20"/>
        </w:rPr>
        <w:t xml:space="preserve">           4</w:t>
      </w:r>
      <w:r w:rsidRPr="00106694">
        <w:rPr>
          <w:rFonts w:hAnsi="宋体"/>
        </w:rPr>
        <w:t>．</w:t>
      </w:r>
      <w:r w:rsidRPr="00106694">
        <w:rPr>
          <w:rFonts w:ascii="宋体" w:hAnsi="宋体" w:cs="宋体" w:hint="eastAsia"/>
          <w:kern w:val="0"/>
          <w:sz w:val="24"/>
        </w:rPr>
        <w:t>微波</w:t>
      </w:r>
      <w:r w:rsidRPr="00106694">
        <w:rPr>
          <w:rFonts w:hint="eastAsia"/>
          <w:kern w:val="0"/>
          <w:sz w:val="24"/>
          <w:szCs w:val="20"/>
        </w:rPr>
        <w:t>光子学与光集成技术</w:t>
      </w:r>
    </w:p>
    <w:p w:rsidR="007870DD" w:rsidRPr="00106694" w:rsidRDefault="007870DD" w:rsidP="007870DD">
      <w:pPr>
        <w:tabs>
          <w:tab w:val="left" w:pos="3969"/>
        </w:tabs>
        <w:spacing w:line="360" w:lineRule="auto"/>
        <w:ind w:firstLineChars="257" w:firstLine="540"/>
        <w:rPr>
          <w:szCs w:val="20"/>
        </w:rPr>
      </w:pPr>
      <w:r w:rsidRPr="00106694">
        <w:rPr>
          <w:szCs w:val="20"/>
        </w:rPr>
        <w:t>5</w:t>
      </w:r>
      <w:r w:rsidRPr="00106694">
        <w:rPr>
          <w:rFonts w:hAnsi="宋体"/>
        </w:rPr>
        <w:t>．</w:t>
      </w:r>
      <w:r w:rsidRPr="00106694">
        <w:rPr>
          <w:rFonts w:ascii="宋体" w:hAnsi="宋体" w:hint="eastAsia"/>
          <w:sz w:val="24"/>
        </w:rPr>
        <w:t>声光电相互作用及应用技术</w:t>
      </w:r>
      <w:r w:rsidRPr="00106694">
        <w:rPr>
          <w:szCs w:val="20"/>
        </w:rPr>
        <w:t xml:space="preserve"> </w:t>
      </w:r>
      <w:r w:rsidRPr="00106694">
        <w:rPr>
          <w:rFonts w:hint="eastAsia"/>
          <w:szCs w:val="20"/>
        </w:rPr>
        <w:t xml:space="preserve"> </w:t>
      </w:r>
      <w:r w:rsidRPr="00106694">
        <w:rPr>
          <w:szCs w:val="20"/>
        </w:rPr>
        <w:t xml:space="preserve">       6</w:t>
      </w:r>
      <w:r w:rsidRPr="00106694">
        <w:rPr>
          <w:rFonts w:hAnsi="宋体"/>
        </w:rPr>
        <w:t>．</w:t>
      </w:r>
      <w:r w:rsidRPr="00106694">
        <w:rPr>
          <w:rFonts w:ascii="宋体" w:hAnsi="宋体" w:hint="eastAsia"/>
          <w:sz w:val="24"/>
        </w:rPr>
        <w:t>光学设计与仪器</w:t>
      </w:r>
    </w:p>
    <w:p w:rsidR="007870DD" w:rsidRPr="00106694" w:rsidRDefault="007870DD" w:rsidP="007870DD">
      <w:pPr>
        <w:spacing w:beforeLines="50" w:before="156" w:line="400" w:lineRule="exact"/>
        <w:jc w:val="center"/>
        <w:rPr>
          <w:rFonts w:hAnsi="宋体" w:hint="eastAsia"/>
          <w:b/>
          <w:sz w:val="24"/>
          <w:szCs w:val="20"/>
        </w:rPr>
      </w:pPr>
      <w:r w:rsidRPr="00106694">
        <w:rPr>
          <w:rFonts w:hAnsi="宋体" w:hint="eastAsia"/>
          <w:b/>
          <w:sz w:val="24"/>
          <w:szCs w:val="20"/>
        </w:rPr>
        <w:t>课</w:t>
      </w:r>
      <w:r w:rsidRPr="00106694">
        <w:rPr>
          <w:rFonts w:hAnsi="宋体" w:hint="eastAsia"/>
          <w:b/>
          <w:sz w:val="24"/>
          <w:szCs w:val="20"/>
        </w:rPr>
        <w:t xml:space="preserve"> </w:t>
      </w:r>
      <w:r w:rsidRPr="00106694">
        <w:rPr>
          <w:rFonts w:hAnsi="宋体" w:hint="eastAsia"/>
          <w:b/>
          <w:sz w:val="24"/>
          <w:szCs w:val="20"/>
        </w:rPr>
        <w:t>程</w:t>
      </w:r>
      <w:r w:rsidRPr="00106694">
        <w:rPr>
          <w:rFonts w:hAnsi="宋体" w:hint="eastAsia"/>
          <w:b/>
          <w:sz w:val="24"/>
          <w:szCs w:val="20"/>
        </w:rPr>
        <w:t xml:space="preserve"> </w:t>
      </w:r>
      <w:r w:rsidRPr="00106694">
        <w:rPr>
          <w:rFonts w:hAnsi="宋体" w:hint="eastAsia"/>
          <w:b/>
          <w:sz w:val="24"/>
          <w:szCs w:val="20"/>
        </w:rPr>
        <w:t>设</w:t>
      </w:r>
      <w:r w:rsidRPr="00106694">
        <w:rPr>
          <w:rFonts w:hAnsi="宋体" w:hint="eastAsia"/>
          <w:b/>
          <w:sz w:val="24"/>
          <w:szCs w:val="20"/>
        </w:rPr>
        <w:t xml:space="preserve"> </w:t>
      </w:r>
      <w:r w:rsidRPr="00106694">
        <w:rPr>
          <w:rFonts w:hAnsi="宋体" w:hint="eastAsia"/>
          <w:b/>
          <w:sz w:val="24"/>
          <w:szCs w:val="20"/>
        </w:rPr>
        <w:t>置</w:t>
      </w:r>
    </w:p>
    <w:p w:rsidR="007870DD" w:rsidRPr="00106694" w:rsidRDefault="007870DD" w:rsidP="007870DD">
      <w:pPr>
        <w:spacing w:line="400" w:lineRule="exact"/>
        <w:ind w:firstLineChars="100" w:firstLine="210"/>
        <w:rPr>
          <w:szCs w:val="21"/>
        </w:rPr>
      </w:pPr>
      <w:r w:rsidRPr="00106694">
        <w:rPr>
          <w:rFonts w:hAnsi="宋体"/>
          <w:szCs w:val="21"/>
        </w:rPr>
        <w:t>额定学分：</w:t>
      </w:r>
      <w:r w:rsidRPr="00106694">
        <w:rPr>
          <w:rFonts w:hint="eastAsia"/>
          <w:szCs w:val="21"/>
        </w:rPr>
        <w:t>30</w:t>
      </w:r>
      <w:r w:rsidRPr="00106694">
        <w:rPr>
          <w:szCs w:val="21"/>
        </w:rPr>
        <w:t xml:space="preserve">                                                 </w:t>
      </w:r>
      <w:r w:rsidRPr="00106694">
        <w:rPr>
          <w:rFonts w:hAnsi="宋体"/>
          <w:szCs w:val="21"/>
        </w:rPr>
        <w:t>学位课学分：</w:t>
      </w:r>
      <w:r w:rsidRPr="00106694">
        <w:rPr>
          <w:szCs w:val="21"/>
        </w:rPr>
        <w:t xml:space="preserve">19 </w:t>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B7" w:firstRow="1" w:lastRow="0" w:firstColumn="1" w:lastColumn="0" w:noHBand="0" w:noVBand="0"/>
      </w:tblPr>
      <w:tblGrid>
        <w:gridCol w:w="489"/>
        <w:gridCol w:w="494"/>
        <w:gridCol w:w="1017"/>
        <w:gridCol w:w="2691"/>
        <w:gridCol w:w="718"/>
        <w:gridCol w:w="538"/>
        <w:gridCol w:w="538"/>
        <w:gridCol w:w="2298"/>
        <w:gridCol w:w="573"/>
      </w:tblGrid>
      <w:tr w:rsidR="007870DD" w:rsidRPr="00106694" w:rsidTr="007404D2">
        <w:tblPrEx>
          <w:tblCellMar>
            <w:top w:w="0" w:type="dxa"/>
            <w:bottom w:w="0" w:type="dxa"/>
          </w:tblCellMar>
        </w:tblPrEx>
        <w:trPr>
          <w:trHeight w:val="454"/>
          <w:jc w:val="center"/>
        </w:trPr>
        <w:tc>
          <w:tcPr>
            <w:tcW w:w="983" w:type="dxa"/>
            <w:gridSpan w:val="2"/>
            <w:tcBorders>
              <w:top w:val="single" w:sz="12" w:space="0" w:color="auto"/>
              <w:left w:val="single" w:sz="12" w:space="0" w:color="auto"/>
            </w:tcBorders>
            <w:vAlign w:val="center"/>
          </w:tcPr>
          <w:p w:rsidR="007870DD" w:rsidRPr="00106694" w:rsidRDefault="007870DD" w:rsidP="007404D2">
            <w:pPr>
              <w:jc w:val="center"/>
              <w:rPr>
                <w:b/>
                <w:szCs w:val="21"/>
              </w:rPr>
            </w:pPr>
            <w:r w:rsidRPr="00106694">
              <w:rPr>
                <w:rFonts w:hAnsi="宋体"/>
                <w:b/>
                <w:szCs w:val="21"/>
              </w:rPr>
              <w:t>课程类别</w:t>
            </w:r>
          </w:p>
        </w:tc>
        <w:tc>
          <w:tcPr>
            <w:tcW w:w="1017" w:type="dxa"/>
            <w:tcBorders>
              <w:top w:val="single" w:sz="12" w:space="0" w:color="auto"/>
            </w:tcBorders>
            <w:vAlign w:val="center"/>
          </w:tcPr>
          <w:p w:rsidR="007870DD" w:rsidRPr="00106694" w:rsidRDefault="007870DD" w:rsidP="007404D2">
            <w:pPr>
              <w:jc w:val="center"/>
              <w:rPr>
                <w:b/>
                <w:szCs w:val="21"/>
              </w:rPr>
            </w:pPr>
            <w:r w:rsidRPr="00106694">
              <w:rPr>
                <w:rFonts w:hAnsi="宋体"/>
                <w:b/>
                <w:szCs w:val="21"/>
              </w:rPr>
              <w:t>课程编号</w:t>
            </w:r>
          </w:p>
        </w:tc>
        <w:tc>
          <w:tcPr>
            <w:tcW w:w="2691" w:type="dxa"/>
            <w:tcBorders>
              <w:top w:val="single" w:sz="12" w:space="0" w:color="auto"/>
            </w:tcBorders>
            <w:vAlign w:val="center"/>
          </w:tcPr>
          <w:p w:rsidR="007870DD" w:rsidRPr="00106694" w:rsidRDefault="007870DD" w:rsidP="007404D2">
            <w:pPr>
              <w:jc w:val="center"/>
              <w:rPr>
                <w:b/>
                <w:szCs w:val="21"/>
              </w:rPr>
            </w:pPr>
            <w:r w:rsidRPr="00106694">
              <w:rPr>
                <w:rFonts w:hAnsi="宋体"/>
                <w:b/>
                <w:szCs w:val="21"/>
              </w:rPr>
              <w:t>课程名称</w:t>
            </w:r>
          </w:p>
        </w:tc>
        <w:tc>
          <w:tcPr>
            <w:tcW w:w="718" w:type="dxa"/>
            <w:tcBorders>
              <w:top w:val="single" w:sz="12" w:space="0" w:color="auto"/>
            </w:tcBorders>
            <w:vAlign w:val="center"/>
          </w:tcPr>
          <w:p w:rsidR="007870DD" w:rsidRPr="00106694" w:rsidRDefault="007870DD" w:rsidP="007404D2">
            <w:pPr>
              <w:jc w:val="center"/>
              <w:rPr>
                <w:b/>
                <w:szCs w:val="21"/>
              </w:rPr>
            </w:pPr>
            <w:r w:rsidRPr="00106694">
              <w:rPr>
                <w:rFonts w:hAnsi="宋体"/>
                <w:b/>
                <w:szCs w:val="21"/>
              </w:rPr>
              <w:t>学时</w:t>
            </w:r>
          </w:p>
        </w:tc>
        <w:tc>
          <w:tcPr>
            <w:tcW w:w="538" w:type="dxa"/>
            <w:tcBorders>
              <w:top w:val="single" w:sz="12" w:space="0" w:color="auto"/>
            </w:tcBorders>
            <w:vAlign w:val="center"/>
          </w:tcPr>
          <w:p w:rsidR="007870DD" w:rsidRPr="00106694" w:rsidRDefault="007870DD" w:rsidP="007404D2">
            <w:pPr>
              <w:jc w:val="center"/>
              <w:rPr>
                <w:b/>
                <w:szCs w:val="21"/>
              </w:rPr>
            </w:pPr>
            <w:r w:rsidRPr="00106694">
              <w:rPr>
                <w:rFonts w:hAnsi="宋体"/>
                <w:b/>
                <w:szCs w:val="21"/>
              </w:rPr>
              <w:t>学分</w:t>
            </w:r>
          </w:p>
        </w:tc>
        <w:tc>
          <w:tcPr>
            <w:tcW w:w="538" w:type="dxa"/>
            <w:tcBorders>
              <w:top w:val="single" w:sz="12" w:space="0" w:color="auto"/>
            </w:tcBorders>
            <w:vAlign w:val="center"/>
          </w:tcPr>
          <w:p w:rsidR="007870DD" w:rsidRPr="00106694" w:rsidRDefault="007870DD" w:rsidP="007404D2">
            <w:pPr>
              <w:jc w:val="center"/>
              <w:rPr>
                <w:b/>
                <w:szCs w:val="21"/>
              </w:rPr>
            </w:pPr>
            <w:r w:rsidRPr="00106694">
              <w:rPr>
                <w:rFonts w:hAnsi="宋体"/>
                <w:b/>
                <w:szCs w:val="21"/>
              </w:rPr>
              <w:t>开课学期</w:t>
            </w:r>
          </w:p>
        </w:tc>
        <w:tc>
          <w:tcPr>
            <w:tcW w:w="2298" w:type="dxa"/>
            <w:tcBorders>
              <w:top w:val="single" w:sz="12" w:space="0" w:color="auto"/>
              <w:right w:val="single" w:sz="6" w:space="0" w:color="auto"/>
            </w:tcBorders>
            <w:vAlign w:val="center"/>
          </w:tcPr>
          <w:p w:rsidR="007870DD" w:rsidRPr="00106694" w:rsidRDefault="007870DD" w:rsidP="007404D2">
            <w:pPr>
              <w:jc w:val="center"/>
              <w:rPr>
                <w:b/>
                <w:szCs w:val="21"/>
              </w:rPr>
            </w:pPr>
            <w:r w:rsidRPr="00106694">
              <w:rPr>
                <w:rFonts w:hAnsi="宋体"/>
                <w:b/>
                <w:szCs w:val="21"/>
              </w:rPr>
              <w:t>开课单位</w:t>
            </w:r>
          </w:p>
        </w:tc>
        <w:tc>
          <w:tcPr>
            <w:tcW w:w="573" w:type="dxa"/>
            <w:tcBorders>
              <w:top w:val="single" w:sz="12" w:space="0" w:color="auto"/>
              <w:left w:val="single" w:sz="6" w:space="0" w:color="auto"/>
              <w:right w:val="single" w:sz="12" w:space="0" w:color="auto"/>
            </w:tcBorders>
            <w:vAlign w:val="center"/>
          </w:tcPr>
          <w:p w:rsidR="007870DD" w:rsidRPr="00106694" w:rsidRDefault="007870DD" w:rsidP="007404D2">
            <w:pPr>
              <w:jc w:val="center"/>
              <w:rPr>
                <w:b/>
                <w:szCs w:val="21"/>
              </w:rPr>
            </w:pPr>
            <w:r w:rsidRPr="00106694">
              <w:rPr>
                <w:rFonts w:hAnsi="宋体"/>
                <w:b/>
                <w:szCs w:val="21"/>
              </w:rPr>
              <w:t>备注</w:t>
            </w:r>
          </w:p>
        </w:tc>
      </w:tr>
      <w:tr w:rsidR="007870DD" w:rsidRPr="00106694" w:rsidTr="007404D2">
        <w:tblPrEx>
          <w:tblCellMar>
            <w:top w:w="0" w:type="dxa"/>
            <w:bottom w:w="0" w:type="dxa"/>
          </w:tblCellMar>
        </w:tblPrEx>
        <w:trPr>
          <w:trHeight w:val="454"/>
          <w:jc w:val="center"/>
        </w:trPr>
        <w:tc>
          <w:tcPr>
            <w:tcW w:w="489" w:type="dxa"/>
            <w:vMerge w:val="restart"/>
            <w:tcBorders>
              <w:top w:val="single" w:sz="6" w:space="0" w:color="000000"/>
              <w:left w:val="single" w:sz="12" w:space="0" w:color="auto"/>
            </w:tcBorders>
            <w:vAlign w:val="center"/>
          </w:tcPr>
          <w:p w:rsidR="007870DD" w:rsidRPr="00106694" w:rsidRDefault="007870DD" w:rsidP="007404D2">
            <w:pPr>
              <w:jc w:val="center"/>
              <w:rPr>
                <w:rFonts w:hAnsi="宋体" w:hint="eastAsia"/>
                <w:szCs w:val="21"/>
              </w:rPr>
            </w:pPr>
            <w:r w:rsidRPr="00106694">
              <w:rPr>
                <w:rFonts w:hAnsi="宋体"/>
                <w:szCs w:val="21"/>
              </w:rPr>
              <w:t>学</w:t>
            </w:r>
          </w:p>
          <w:p w:rsidR="007870DD" w:rsidRPr="00106694" w:rsidRDefault="007870DD" w:rsidP="007404D2">
            <w:pPr>
              <w:jc w:val="center"/>
              <w:rPr>
                <w:rFonts w:hAnsi="宋体" w:hint="eastAsia"/>
                <w:szCs w:val="21"/>
              </w:rPr>
            </w:pPr>
            <w:r w:rsidRPr="00106694">
              <w:rPr>
                <w:rFonts w:hAnsi="宋体"/>
                <w:szCs w:val="21"/>
              </w:rPr>
              <w:t>位</w:t>
            </w:r>
          </w:p>
          <w:p w:rsidR="007870DD" w:rsidRPr="00106694" w:rsidRDefault="007870DD" w:rsidP="007404D2">
            <w:pPr>
              <w:jc w:val="center"/>
              <w:rPr>
                <w:szCs w:val="21"/>
              </w:rPr>
            </w:pPr>
            <w:r w:rsidRPr="00106694">
              <w:rPr>
                <w:rFonts w:hAnsi="宋体"/>
                <w:szCs w:val="21"/>
              </w:rPr>
              <w:t>课</w:t>
            </w:r>
          </w:p>
        </w:tc>
        <w:tc>
          <w:tcPr>
            <w:tcW w:w="494" w:type="dxa"/>
            <w:vMerge w:val="restart"/>
            <w:vAlign w:val="center"/>
          </w:tcPr>
          <w:p w:rsidR="007870DD" w:rsidRPr="00106694" w:rsidRDefault="007870DD" w:rsidP="007404D2">
            <w:pPr>
              <w:jc w:val="center"/>
              <w:rPr>
                <w:szCs w:val="21"/>
              </w:rPr>
            </w:pPr>
            <w:r w:rsidRPr="00106694">
              <w:rPr>
                <w:rFonts w:hAnsi="宋体"/>
                <w:szCs w:val="21"/>
              </w:rPr>
              <w:t>公</w:t>
            </w:r>
          </w:p>
          <w:p w:rsidR="007870DD" w:rsidRPr="00106694" w:rsidRDefault="007870DD" w:rsidP="007404D2">
            <w:pPr>
              <w:jc w:val="center"/>
              <w:rPr>
                <w:szCs w:val="21"/>
              </w:rPr>
            </w:pPr>
            <w:r w:rsidRPr="00106694">
              <w:rPr>
                <w:rFonts w:hAnsi="宋体"/>
                <w:szCs w:val="21"/>
              </w:rPr>
              <w:t>共</w:t>
            </w:r>
          </w:p>
          <w:p w:rsidR="007870DD" w:rsidRPr="00106694" w:rsidRDefault="007870DD" w:rsidP="007404D2">
            <w:pPr>
              <w:jc w:val="center"/>
              <w:rPr>
                <w:szCs w:val="21"/>
              </w:rPr>
            </w:pPr>
            <w:r w:rsidRPr="00106694">
              <w:rPr>
                <w:rFonts w:hAnsi="宋体"/>
                <w:szCs w:val="21"/>
              </w:rPr>
              <w:t>课</w:t>
            </w:r>
          </w:p>
        </w:tc>
        <w:tc>
          <w:tcPr>
            <w:tcW w:w="1017" w:type="dxa"/>
            <w:vAlign w:val="center"/>
          </w:tcPr>
          <w:p w:rsidR="007870DD" w:rsidRPr="00106694" w:rsidRDefault="007870DD" w:rsidP="007404D2">
            <w:pPr>
              <w:jc w:val="center"/>
              <w:rPr>
                <w:rFonts w:hint="eastAsia"/>
                <w:szCs w:val="21"/>
              </w:rPr>
            </w:pPr>
            <w:r>
              <w:rPr>
                <w:rFonts w:hint="eastAsia"/>
                <w:szCs w:val="21"/>
              </w:rPr>
              <w:t>001001</w:t>
            </w:r>
          </w:p>
        </w:tc>
        <w:tc>
          <w:tcPr>
            <w:tcW w:w="2691" w:type="dxa"/>
            <w:vAlign w:val="center"/>
          </w:tcPr>
          <w:p w:rsidR="007870DD" w:rsidRPr="00106694" w:rsidRDefault="007870DD" w:rsidP="007404D2">
            <w:pPr>
              <w:pStyle w:val="14"/>
              <w:rPr>
                <w:szCs w:val="21"/>
              </w:rPr>
            </w:pPr>
            <w:r w:rsidRPr="00106694">
              <w:rPr>
                <w:szCs w:val="21"/>
              </w:rPr>
              <w:t>中国特色社会主义理论与实践研究</w:t>
            </w:r>
          </w:p>
        </w:tc>
        <w:tc>
          <w:tcPr>
            <w:tcW w:w="718" w:type="dxa"/>
            <w:vAlign w:val="center"/>
          </w:tcPr>
          <w:p w:rsidR="007870DD" w:rsidRPr="00106694" w:rsidRDefault="007870DD" w:rsidP="007404D2">
            <w:pPr>
              <w:jc w:val="center"/>
              <w:rPr>
                <w:szCs w:val="21"/>
              </w:rPr>
            </w:pPr>
            <w:r w:rsidRPr="00106694">
              <w:rPr>
                <w:szCs w:val="21"/>
              </w:rPr>
              <w:t>36</w:t>
            </w:r>
          </w:p>
        </w:tc>
        <w:tc>
          <w:tcPr>
            <w:tcW w:w="538" w:type="dxa"/>
            <w:vAlign w:val="center"/>
          </w:tcPr>
          <w:p w:rsidR="007870DD" w:rsidRPr="00106694" w:rsidRDefault="007870DD" w:rsidP="007404D2">
            <w:pPr>
              <w:jc w:val="center"/>
              <w:rPr>
                <w:szCs w:val="21"/>
              </w:rPr>
            </w:pPr>
            <w:r w:rsidRPr="00106694">
              <w:rPr>
                <w:szCs w:val="21"/>
              </w:rPr>
              <w:t>2</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jc w:val="center"/>
              <w:rPr>
                <w:szCs w:val="21"/>
              </w:rPr>
            </w:pPr>
            <w:r w:rsidRPr="00106694">
              <w:rPr>
                <w:rFonts w:hAnsi="宋体"/>
                <w:szCs w:val="21"/>
              </w:rPr>
              <w:t>马克思主义教育研究院</w:t>
            </w:r>
          </w:p>
        </w:tc>
        <w:tc>
          <w:tcPr>
            <w:tcW w:w="573" w:type="dxa"/>
            <w:vMerge w:val="restart"/>
            <w:tcBorders>
              <w:right w:val="single" w:sz="12" w:space="0" w:color="auto"/>
            </w:tcBorders>
            <w:vAlign w:val="center"/>
          </w:tcPr>
          <w:p w:rsidR="007870DD" w:rsidRPr="00106694" w:rsidRDefault="007870DD" w:rsidP="007404D2">
            <w:pPr>
              <w:jc w:val="center"/>
              <w:rPr>
                <w:szCs w:val="21"/>
              </w:rPr>
            </w:pPr>
            <w:r w:rsidRPr="00106694">
              <w:rPr>
                <w:rFonts w:hAnsi="宋体"/>
                <w:szCs w:val="21"/>
              </w:rPr>
              <w:t>必</w:t>
            </w:r>
          </w:p>
          <w:p w:rsidR="007870DD" w:rsidRPr="00106694" w:rsidRDefault="007870DD" w:rsidP="007404D2">
            <w:pPr>
              <w:jc w:val="center"/>
              <w:rPr>
                <w:szCs w:val="21"/>
              </w:rPr>
            </w:pPr>
            <w:r w:rsidRPr="00106694">
              <w:rPr>
                <w:rFonts w:hAnsi="宋体"/>
                <w:szCs w:val="21"/>
              </w:rPr>
              <w:t>修</w:t>
            </w:r>
            <w:r w:rsidRPr="00106694">
              <w:rPr>
                <w:szCs w:val="21"/>
              </w:rPr>
              <w:t xml:space="preserve"> </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shd w:val="clear" w:color="auto" w:fill="auto"/>
            <w:vAlign w:val="center"/>
          </w:tcPr>
          <w:p w:rsidR="007870DD" w:rsidRPr="00106694" w:rsidRDefault="007870DD" w:rsidP="007404D2">
            <w:pPr>
              <w:jc w:val="center"/>
              <w:rPr>
                <w:rFonts w:hint="eastAsia"/>
                <w:szCs w:val="21"/>
              </w:rPr>
            </w:pPr>
            <w:r>
              <w:rPr>
                <w:rFonts w:hint="eastAsia"/>
                <w:szCs w:val="21"/>
              </w:rPr>
              <w:t>001002</w:t>
            </w:r>
          </w:p>
        </w:tc>
        <w:tc>
          <w:tcPr>
            <w:tcW w:w="2691" w:type="dxa"/>
            <w:vAlign w:val="center"/>
          </w:tcPr>
          <w:p w:rsidR="007870DD" w:rsidRPr="00106694" w:rsidRDefault="007870DD" w:rsidP="007404D2">
            <w:pPr>
              <w:pStyle w:val="14"/>
              <w:rPr>
                <w:szCs w:val="21"/>
              </w:rPr>
            </w:pPr>
            <w:r w:rsidRPr="00106694">
              <w:rPr>
                <w:szCs w:val="21"/>
              </w:rPr>
              <w:t>英语基础</w:t>
            </w:r>
            <w:r w:rsidRPr="00106694">
              <w:rPr>
                <w:szCs w:val="21"/>
              </w:rPr>
              <w:t>(</w:t>
            </w:r>
            <w:r w:rsidRPr="00106694">
              <w:rPr>
                <w:szCs w:val="21"/>
              </w:rPr>
              <w:t>含英语写作</w:t>
            </w:r>
            <w:r w:rsidRPr="00106694">
              <w:rPr>
                <w:szCs w:val="21"/>
              </w:rPr>
              <w:t>)</w:t>
            </w:r>
          </w:p>
        </w:tc>
        <w:tc>
          <w:tcPr>
            <w:tcW w:w="718" w:type="dxa"/>
            <w:vAlign w:val="center"/>
          </w:tcPr>
          <w:p w:rsidR="007870DD" w:rsidRPr="00106694" w:rsidRDefault="007870DD" w:rsidP="007404D2">
            <w:pPr>
              <w:jc w:val="center"/>
              <w:rPr>
                <w:rFonts w:hint="eastAsia"/>
                <w:szCs w:val="21"/>
              </w:rPr>
            </w:pPr>
            <w:r>
              <w:rPr>
                <w:rFonts w:hint="eastAsia"/>
                <w:szCs w:val="21"/>
              </w:rPr>
              <w:t>64</w:t>
            </w:r>
          </w:p>
        </w:tc>
        <w:tc>
          <w:tcPr>
            <w:tcW w:w="538" w:type="dxa"/>
            <w:vMerge w:val="restart"/>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bookmarkStart w:id="39" w:name="OLE_LINK2"/>
            <w:r w:rsidRPr="00106694">
              <w:rPr>
                <w:szCs w:val="21"/>
              </w:rPr>
              <w:t>1</w:t>
            </w:r>
            <w:r w:rsidRPr="00106694">
              <w:rPr>
                <w:szCs w:val="21"/>
              </w:rPr>
              <w:t>、</w:t>
            </w:r>
            <w:r w:rsidRPr="00106694">
              <w:rPr>
                <w:szCs w:val="21"/>
              </w:rPr>
              <w:t>2</w:t>
            </w:r>
            <w:bookmarkEnd w:id="39"/>
          </w:p>
        </w:tc>
        <w:tc>
          <w:tcPr>
            <w:tcW w:w="2298" w:type="dxa"/>
            <w:vAlign w:val="center"/>
          </w:tcPr>
          <w:p w:rsidR="007870DD" w:rsidRPr="00106694" w:rsidRDefault="007870DD" w:rsidP="007404D2">
            <w:pPr>
              <w:ind w:firstLineChars="50" w:firstLine="105"/>
              <w:rPr>
                <w:rFonts w:hAnsi="宋体"/>
                <w:szCs w:val="21"/>
              </w:rPr>
            </w:pPr>
            <w:r w:rsidRPr="00106694">
              <w:rPr>
                <w:rFonts w:hAnsi="宋体" w:hint="eastAsia"/>
                <w:szCs w:val="21"/>
              </w:rPr>
              <w:t>外国语学院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shd w:val="clear" w:color="auto" w:fill="auto"/>
            <w:vAlign w:val="center"/>
          </w:tcPr>
          <w:p w:rsidR="007870DD" w:rsidRPr="00106694" w:rsidRDefault="007870DD" w:rsidP="007404D2">
            <w:pPr>
              <w:jc w:val="center"/>
              <w:rPr>
                <w:rFonts w:hint="eastAsia"/>
                <w:szCs w:val="21"/>
              </w:rPr>
            </w:pPr>
            <w:r>
              <w:rPr>
                <w:rFonts w:hint="eastAsia"/>
                <w:szCs w:val="21"/>
              </w:rPr>
              <w:t>001002</w:t>
            </w:r>
          </w:p>
        </w:tc>
        <w:tc>
          <w:tcPr>
            <w:tcW w:w="2691" w:type="dxa"/>
            <w:vAlign w:val="center"/>
          </w:tcPr>
          <w:p w:rsidR="007870DD" w:rsidRPr="00106694" w:rsidRDefault="007870DD" w:rsidP="007404D2">
            <w:pPr>
              <w:pStyle w:val="14"/>
              <w:rPr>
                <w:szCs w:val="21"/>
              </w:rPr>
            </w:pPr>
            <w:r w:rsidRPr="00106694">
              <w:rPr>
                <w:szCs w:val="21"/>
              </w:rPr>
              <w:t>英语听力</w:t>
            </w:r>
          </w:p>
        </w:tc>
        <w:tc>
          <w:tcPr>
            <w:tcW w:w="718" w:type="dxa"/>
            <w:vAlign w:val="center"/>
          </w:tcPr>
          <w:p w:rsidR="007870DD" w:rsidRPr="00106694" w:rsidRDefault="007870DD" w:rsidP="007404D2">
            <w:pPr>
              <w:jc w:val="center"/>
              <w:rPr>
                <w:rFonts w:hint="eastAsia"/>
                <w:szCs w:val="21"/>
              </w:rPr>
            </w:pPr>
            <w:r w:rsidRPr="00106694">
              <w:rPr>
                <w:rFonts w:hint="eastAsia"/>
                <w:szCs w:val="21"/>
              </w:rPr>
              <w:t>64</w:t>
            </w:r>
          </w:p>
        </w:tc>
        <w:tc>
          <w:tcPr>
            <w:tcW w:w="538" w:type="dxa"/>
            <w:vMerge/>
            <w:vAlign w:val="center"/>
          </w:tcPr>
          <w:p w:rsidR="007870DD" w:rsidRPr="00106694" w:rsidRDefault="007870DD" w:rsidP="007404D2">
            <w:pPr>
              <w:jc w:val="center"/>
              <w:rPr>
                <w:szCs w:val="21"/>
              </w:rPr>
            </w:pPr>
          </w:p>
        </w:tc>
        <w:tc>
          <w:tcPr>
            <w:tcW w:w="538" w:type="dxa"/>
            <w:vAlign w:val="center"/>
          </w:tcPr>
          <w:p w:rsidR="007870DD" w:rsidRPr="00106694" w:rsidRDefault="007870DD" w:rsidP="007404D2">
            <w:pPr>
              <w:jc w:val="center"/>
              <w:rPr>
                <w:rFonts w:hint="eastAsia"/>
                <w:szCs w:val="21"/>
              </w:rPr>
            </w:pPr>
            <w:r w:rsidRPr="00106694">
              <w:rPr>
                <w:szCs w:val="21"/>
              </w:rPr>
              <w:t>1</w:t>
            </w:r>
            <w:r w:rsidRPr="00106694">
              <w:rPr>
                <w:szCs w:val="21"/>
              </w:rPr>
              <w:t>、</w:t>
            </w:r>
            <w:r w:rsidRPr="00106694">
              <w:rPr>
                <w:szCs w:val="21"/>
              </w:rPr>
              <w:t>2</w:t>
            </w:r>
          </w:p>
        </w:tc>
        <w:tc>
          <w:tcPr>
            <w:tcW w:w="2298" w:type="dxa"/>
            <w:vAlign w:val="center"/>
          </w:tcPr>
          <w:p w:rsidR="007870DD" w:rsidRPr="00106694" w:rsidRDefault="007870DD" w:rsidP="007404D2">
            <w:pPr>
              <w:ind w:firstLineChars="50" w:firstLine="105"/>
              <w:rPr>
                <w:rFonts w:hAnsi="宋体"/>
                <w:szCs w:val="21"/>
              </w:rPr>
            </w:pPr>
            <w:r w:rsidRPr="00106694">
              <w:rPr>
                <w:rFonts w:hAnsi="宋体" w:hint="eastAsia"/>
                <w:szCs w:val="21"/>
              </w:rPr>
              <w:t>外国语学院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shd w:val="clear" w:color="auto" w:fill="auto"/>
            <w:vAlign w:val="center"/>
          </w:tcPr>
          <w:p w:rsidR="007870DD" w:rsidRPr="00106694" w:rsidRDefault="007870DD" w:rsidP="007404D2">
            <w:pPr>
              <w:jc w:val="center"/>
              <w:rPr>
                <w:rFonts w:hint="eastAsia"/>
                <w:szCs w:val="21"/>
              </w:rPr>
            </w:pPr>
            <w:r>
              <w:rPr>
                <w:rFonts w:hint="eastAsia"/>
                <w:szCs w:val="21"/>
              </w:rPr>
              <w:t>001002</w:t>
            </w:r>
          </w:p>
        </w:tc>
        <w:tc>
          <w:tcPr>
            <w:tcW w:w="2691" w:type="dxa"/>
            <w:vAlign w:val="center"/>
          </w:tcPr>
          <w:p w:rsidR="007870DD" w:rsidRPr="00106694" w:rsidRDefault="007870DD" w:rsidP="007404D2">
            <w:pPr>
              <w:pStyle w:val="14"/>
              <w:rPr>
                <w:szCs w:val="21"/>
              </w:rPr>
            </w:pPr>
            <w:r w:rsidRPr="00106694">
              <w:rPr>
                <w:szCs w:val="21"/>
              </w:rPr>
              <w:t>英语口语</w:t>
            </w:r>
          </w:p>
        </w:tc>
        <w:tc>
          <w:tcPr>
            <w:tcW w:w="718" w:type="dxa"/>
            <w:vAlign w:val="center"/>
          </w:tcPr>
          <w:p w:rsidR="007870DD" w:rsidRPr="00106694" w:rsidRDefault="007870DD" w:rsidP="007404D2">
            <w:pPr>
              <w:jc w:val="center"/>
              <w:rPr>
                <w:rFonts w:hint="eastAsia"/>
                <w:szCs w:val="21"/>
              </w:rPr>
            </w:pPr>
            <w:r w:rsidRPr="00106694">
              <w:rPr>
                <w:rFonts w:hint="eastAsia"/>
                <w:szCs w:val="21"/>
              </w:rPr>
              <w:t>32</w:t>
            </w:r>
          </w:p>
        </w:tc>
        <w:tc>
          <w:tcPr>
            <w:tcW w:w="538" w:type="dxa"/>
            <w:vMerge/>
            <w:vAlign w:val="center"/>
          </w:tcPr>
          <w:p w:rsidR="007870DD" w:rsidRPr="00106694" w:rsidRDefault="007870DD" w:rsidP="007404D2">
            <w:pPr>
              <w:jc w:val="center"/>
              <w:rPr>
                <w:szCs w:val="21"/>
              </w:rPr>
            </w:pPr>
          </w:p>
        </w:tc>
        <w:tc>
          <w:tcPr>
            <w:tcW w:w="538" w:type="dxa"/>
            <w:vAlign w:val="center"/>
          </w:tcPr>
          <w:p w:rsidR="007870DD" w:rsidRPr="00106694" w:rsidRDefault="007870DD" w:rsidP="007404D2">
            <w:pPr>
              <w:jc w:val="center"/>
              <w:rPr>
                <w:szCs w:val="21"/>
              </w:rPr>
            </w:pPr>
            <w:r w:rsidRPr="00106694">
              <w:rPr>
                <w:szCs w:val="21"/>
              </w:rPr>
              <w:t>1</w:t>
            </w:r>
            <w:r w:rsidRPr="00106694">
              <w:rPr>
                <w:szCs w:val="21"/>
              </w:rPr>
              <w:t>、</w:t>
            </w:r>
            <w:r w:rsidRPr="00106694">
              <w:rPr>
                <w:szCs w:val="21"/>
              </w:rPr>
              <w:t>2</w:t>
            </w:r>
          </w:p>
        </w:tc>
        <w:tc>
          <w:tcPr>
            <w:tcW w:w="2298" w:type="dxa"/>
            <w:vAlign w:val="center"/>
          </w:tcPr>
          <w:p w:rsidR="007870DD" w:rsidRPr="00106694" w:rsidRDefault="007870DD" w:rsidP="007404D2">
            <w:pPr>
              <w:ind w:firstLineChars="50" w:firstLine="105"/>
              <w:rPr>
                <w:rFonts w:hAnsi="宋体"/>
                <w:szCs w:val="21"/>
              </w:rPr>
            </w:pPr>
            <w:r w:rsidRPr="00106694">
              <w:rPr>
                <w:rFonts w:hAnsi="宋体" w:hint="eastAsia"/>
                <w:szCs w:val="21"/>
              </w:rPr>
              <w:t>外国语学院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jc w:val="center"/>
              <w:rPr>
                <w:rFonts w:hint="eastAsia"/>
                <w:szCs w:val="21"/>
              </w:rPr>
            </w:pPr>
            <w:r>
              <w:rPr>
                <w:rFonts w:hint="eastAsia"/>
                <w:szCs w:val="21"/>
              </w:rPr>
              <w:t>021001</w:t>
            </w:r>
          </w:p>
        </w:tc>
        <w:tc>
          <w:tcPr>
            <w:tcW w:w="2691" w:type="dxa"/>
            <w:vAlign w:val="center"/>
          </w:tcPr>
          <w:p w:rsidR="007870DD" w:rsidRPr="00106694" w:rsidRDefault="007870DD" w:rsidP="007404D2">
            <w:pPr>
              <w:pStyle w:val="14"/>
              <w:rPr>
                <w:szCs w:val="21"/>
              </w:rPr>
            </w:pPr>
            <w:r w:rsidRPr="00106694">
              <w:rPr>
                <w:szCs w:val="21"/>
              </w:rPr>
              <w:t>专业英语阅读</w:t>
            </w:r>
          </w:p>
        </w:tc>
        <w:tc>
          <w:tcPr>
            <w:tcW w:w="718" w:type="dxa"/>
            <w:vAlign w:val="center"/>
          </w:tcPr>
          <w:p w:rsidR="007870DD" w:rsidRPr="00106694" w:rsidRDefault="007870DD" w:rsidP="007404D2">
            <w:pPr>
              <w:jc w:val="center"/>
              <w:rPr>
                <w:szCs w:val="21"/>
              </w:rPr>
            </w:pPr>
          </w:p>
        </w:tc>
        <w:tc>
          <w:tcPr>
            <w:tcW w:w="538" w:type="dxa"/>
            <w:vAlign w:val="center"/>
          </w:tcPr>
          <w:p w:rsidR="007870DD" w:rsidRPr="00106694" w:rsidRDefault="007870DD" w:rsidP="007404D2">
            <w:pPr>
              <w:jc w:val="center"/>
              <w:rPr>
                <w:szCs w:val="21"/>
              </w:rPr>
            </w:pPr>
            <w:r w:rsidRPr="00106694">
              <w:rPr>
                <w:szCs w:val="21"/>
              </w:rPr>
              <w:t>1</w:t>
            </w:r>
          </w:p>
        </w:tc>
        <w:tc>
          <w:tcPr>
            <w:tcW w:w="538" w:type="dxa"/>
            <w:vAlign w:val="center"/>
          </w:tcPr>
          <w:p w:rsidR="007870DD" w:rsidRPr="00106694" w:rsidRDefault="007870DD" w:rsidP="007404D2">
            <w:pPr>
              <w:jc w:val="center"/>
              <w:rPr>
                <w:szCs w:val="21"/>
              </w:rPr>
            </w:pPr>
            <w:r w:rsidRPr="00106694">
              <w:rPr>
                <w:szCs w:val="21"/>
              </w:rPr>
              <w:t>2</w:t>
            </w:r>
          </w:p>
        </w:tc>
        <w:tc>
          <w:tcPr>
            <w:tcW w:w="2298" w:type="dxa"/>
            <w:vAlign w:val="center"/>
          </w:tcPr>
          <w:p w:rsidR="007870DD" w:rsidRPr="00106694" w:rsidRDefault="007870DD" w:rsidP="007404D2">
            <w:pPr>
              <w:ind w:firstLineChars="50" w:firstLine="105"/>
              <w:rPr>
                <w:rFonts w:hAnsi="宋体" w:hint="eastAsia"/>
                <w:szCs w:val="21"/>
              </w:rPr>
            </w:pPr>
            <w:r w:rsidRPr="00106694">
              <w:rPr>
                <w:rFonts w:hAnsi="宋体"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jc w:val="center"/>
              <w:rPr>
                <w:rFonts w:hint="eastAsia"/>
                <w:szCs w:val="21"/>
              </w:rPr>
            </w:pPr>
            <w:r>
              <w:rPr>
                <w:rFonts w:hint="eastAsia"/>
                <w:szCs w:val="21"/>
              </w:rPr>
              <w:t>001003</w:t>
            </w:r>
          </w:p>
        </w:tc>
        <w:tc>
          <w:tcPr>
            <w:tcW w:w="2691" w:type="dxa"/>
            <w:vAlign w:val="center"/>
          </w:tcPr>
          <w:p w:rsidR="007870DD" w:rsidRPr="00106694" w:rsidRDefault="007870DD" w:rsidP="007404D2">
            <w:pPr>
              <w:pStyle w:val="14"/>
              <w:rPr>
                <w:szCs w:val="21"/>
              </w:rPr>
            </w:pPr>
            <w:r w:rsidRPr="00106694">
              <w:rPr>
                <w:szCs w:val="21"/>
              </w:rPr>
              <w:t>自然辩证法概论</w:t>
            </w:r>
          </w:p>
        </w:tc>
        <w:tc>
          <w:tcPr>
            <w:tcW w:w="718" w:type="dxa"/>
            <w:vAlign w:val="center"/>
          </w:tcPr>
          <w:p w:rsidR="007870DD" w:rsidRPr="00106694" w:rsidRDefault="007870DD" w:rsidP="007404D2">
            <w:pPr>
              <w:jc w:val="center"/>
              <w:rPr>
                <w:szCs w:val="21"/>
              </w:rPr>
            </w:pPr>
            <w:r w:rsidRPr="00106694">
              <w:rPr>
                <w:szCs w:val="21"/>
              </w:rPr>
              <w:t>18</w:t>
            </w:r>
          </w:p>
        </w:tc>
        <w:tc>
          <w:tcPr>
            <w:tcW w:w="538" w:type="dxa"/>
            <w:vAlign w:val="center"/>
          </w:tcPr>
          <w:p w:rsidR="007870DD" w:rsidRPr="00106694" w:rsidRDefault="007870DD" w:rsidP="007404D2">
            <w:pPr>
              <w:jc w:val="center"/>
              <w:rPr>
                <w:szCs w:val="21"/>
              </w:rPr>
            </w:pPr>
            <w:r w:rsidRPr="00106694">
              <w:rPr>
                <w:szCs w:val="21"/>
              </w:rPr>
              <w:t>1</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jc w:val="center"/>
              <w:rPr>
                <w:szCs w:val="21"/>
              </w:rPr>
            </w:pPr>
            <w:r w:rsidRPr="00106694">
              <w:rPr>
                <w:rFonts w:hAnsi="宋体"/>
                <w:szCs w:val="21"/>
              </w:rPr>
              <w:t>马克思主义教育研究院</w:t>
            </w:r>
          </w:p>
        </w:tc>
        <w:tc>
          <w:tcPr>
            <w:tcW w:w="573" w:type="dxa"/>
            <w:vMerge w:val="restart"/>
            <w:tcBorders>
              <w:right w:val="single" w:sz="12" w:space="0" w:color="auto"/>
            </w:tcBorders>
            <w:vAlign w:val="center"/>
          </w:tcPr>
          <w:p w:rsidR="007870DD" w:rsidRPr="00106694" w:rsidRDefault="007870DD" w:rsidP="007404D2">
            <w:pPr>
              <w:jc w:val="center"/>
              <w:rPr>
                <w:szCs w:val="21"/>
              </w:rPr>
            </w:pPr>
            <w:r w:rsidRPr="00106694">
              <w:rPr>
                <w:rFonts w:hAnsi="宋体"/>
                <w:szCs w:val="21"/>
              </w:rPr>
              <w:t>至少选</w:t>
            </w:r>
            <w:r w:rsidRPr="00106694">
              <w:rPr>
                <w:szCs w:val="21"/>
              </w:rPr>
              <w:t>1</w:t>
            </w:r>
            <w:r w:rsidRPr="00106694">
              <w:rPr>
                <w:rFonts w:hAnsi="宋体"/>
                <w:szCs w:val="21"/>
              </w:rPr>
              <w:t>学分</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jc w:val="center"/>
              <w:rPr>
                <w:rFonts w:hint="eastAsia"/>
                <w:szCs w:val="21"/>
              </w:rPr>
            </w:pPr>
            <w:r>
              <w:rPr>
                <w:rFonts w:hint="eastAsia"/>
                <w:szCs w:val="21"/>
              </w:rPr>
              <w:t>001004</w:t>
            </w:r>
          </w:p>
        </w:tc>
        <w:tc>
          <w:tcPr>
            <w:tcW w:w="2691" w:type="dxa"/>
            <w:vAlign w:val="center"/>
          </w:tcPr>
          <w:p w:rsidR="007870DD" w:rsidRPr="00106694" w:rsidRDefault="007870DD" w:rsidP="007404D2">
            <w:pPr>
              <w:pStyle w:val="14"/>
              <w:rPr>
                <w:rFonts w:hint="eastAsia"/>
                <w:szCs w:val="21"/>
              </w:rPr>
            </w:pPr>
            <w:r w:rsidRPr="00106694">
              <w:rPr>
                <w:szCs w:val="21"/>
              </w:rPr>
              <w:t>马克思主义与社会科学方法论</w:t>
            </w:r>
          </w:p>
        </w:tc>
        <w:tc>
          <w:tcPr>
            <w:tcW w:w="718" w:type="dxa"/>
            <w:vAlign w:val="center"/>
          </w:tcPr>
          <w:p w:rsidR="007870DD" w:rsidRPr="00106694" w:rsidRDefault="007870DD" w:rsidP="007404D2">
            <w:pPr>
              <w:jc w:val="center"/>
              <w:rPr>
                <w:szCs w:val="21"/>
              </w:rPr>
            </w:pPr>
            <w:r w:rsidRPr="00106694">
              <w:rPr>
                <w:szCs w:val="21"/>
              </w:rPr>
              <w:t>18</w:t>
            </w:r>
          </w:p>
        </w:tc>
        <w:tc>
          <w:tcPr>
            <w:tcW w:w="538" w:type="dxa"/>
            <w:vAlign w:val="center"/>
          </w:tcPr>
          <w:p w:rsidR="007870DD" w:rsidRPr="00106694" w:rsidRDefault="007870DD" w:rsidP="007404D2">
            <w:pPr>
              <w:jc w:val="center"/>
              <w:rPr>
                <w:szCs w:val="21"/>
              </w:rPr>
            </w:pPr>
            <w:r w:rsidRPr="00106694">
              <w:rPr>
                <w:szCs w:val="21"/>
              </w:rPr>
              <w:t>1</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jc w:val="center"/>
              <w:rPr>
                <w:szCs w:val="21"/>
              </w:rPr>
            </w:pPr>
            <w:r w:rsidRPr="00106694">
              <w:rPr>
                <w:rFonts w:hAnsi="宋体"/>
                <w:szCs w:val="21"/>
              </w:rPr>
              <w:t>马克思主义教育研究院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820"/>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8373" w:type="dxa"/>
            <w:gridSpan w:val="7"/>
            <w:tcBorders>
              <w:right w:val="single" w:sz="12" w:space="0" w:color="auto"/>
            </w:tcBorders>
            <w:vAlign w:val="center"/>
          </w:tcPr>
          <w:p w:rsidR="007870DD" w:rsidRPr="00106694" w:rsidRDefault="007870DD" w:rsidP="007404D2">
            <w:pPr>
              <w:rPr>
                <w:szCs w:val="21"/>
              </w:rPr>
            </w:pPr>
            <w:r w:rsidRPr="00106694">
              <w:rPr>
                <w:rFonts w:hAnsi="宋体"/>
                <w:szCs w:val="21"/>
              </w:rPr>
              <w:t>说明：专业英语阅读由硕士生指导教师负责订出计划，指定具体与本专业有关外文书刊，研究生在导师指导下阅读并翻译，指导教师考核评定。</w:t>
            </w:r>
            <w:r w:rsidRPr="00106694">
              <w:rPr>
                <w:szCs w:val="21"/>
              </w:rPr>
              <w:t xml:space="preserve"> </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restart"/>
            <w:vAlign w:val="center"/>
          </w:tcPr>
          <w:p w:rsidR="007870DD" w:rsidRPr="00106694" w:rsidRDefault="007870DD" w:rsidP="007404D2">
            <w:pPr>
              <w:jc w:val="center"/>
              <w:rPr>
                <w:szCs w:val="21"/>
              </w:rPr>
            </w:pPr>
            <w:r w:rsidRPr="00106694">
              <w:rPr>
                <w:rFonts w:hAnsi="宋体"/>
                <w:szCs w:val="21"/>
              </w:rPr>
              <w:t>专业基础课</w:t>
            </w:r>
          </w:p>
        </w:tc>
        <w:tc>
          <w:tcPr>
            <w:tcW w:w="1017" w:type="dxa"/>
            <w:vAlign w:val="center"/>
          </w:tcPr>
          <w:p w:rsidR="007870DD" w:rsidRPr="00106694" w:rsidRDefault="007870DD" w:rsidP="007404D2">
            <w:pPr>
              <w:jc w:val="center"/>
              <w:rPr>
                <w:rFonts w:hint="eastAsia"/>
                <w:szCs w:val="21"/>
              </w:rPr>
            </w:pPr>
            <w:r>
              <w:rPr>
                <w:rFonts w:hint="eastAsia"/>
                <w:szCs w:val="21"/>
              </w:rPr>
              <w:t>001005</w:t>
            </w:r>
          </w:p>
        </w:tc>
        <w:tc>
          <w:tcPr>
            <w:tcW w:w="2691" w:type="dxa"/>
            <w:vAlign w:val="center"/>
          </w:tcPr>
          <w:p w:rsidR="007870DD" w:rsidRPr="00106694" w:rsidRDefault="007870DD" w:rsidP="007404D2">
            <w:pPr>
              <w:pStyle w:val="14"/>
              <w:rPr>
                <w:szCs w:val="21"/>
              </w:rPr>
            </w:pPr>
            <w:r w:rsidRPr="00106694">
              <w:rPr>
                <w:szCs w:val="21"/>
              </w:rPr>
              <w:t>数值分析</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理学院</w:t>
            </w:r>
          </w:p>
        </w:tc>
        <w:tc>
          <w:tcPr>
            <w:tcW w:w="573" w:type="dxa"/>
            <w:vMerge w:val="restart"/>
            <w:tcBorders>
              <w:right w:val="single" w:sz="12" w:space="0" w:color="auto"/>
            </w:tcBorders>
            <w:vAlign w:val="center"/>
          </w:tcPr>
          <w:p w:rsidR="007870DD" w:rsidRPr="00106694" w:rsidRDefault="007870DD" w:rsidP="007404D2">
            <w:pPr>
              <w:jc w:val="center"/>
              <w:rPr>
                <w:szCs w:val="21"/>
              </w:rPr>
            </w:pPr>
            <w:r w:rsidRPr="00106694">
              <w:rPr>
                <w:rFonts w:hAnsi="宋体"/>
                <w:szCs w:val="21"/>
              </w:rPr>
              <w:t>至</w:t>
            </w:r>
          </w:p>
          <w:p w:rsidR="007870DD" w:rsidRPr="00106694" w:rsidRDefault="007870DD" w:rsidP="007404D2">
            <w:pPr>
              <w:jc w:val="center"/>
              <w:rPr>
                <w:szCs w:val="21"/>
              </w:rPr>
            </w:pPr>
            <w:r w:rsidRPr="00106694">
              <w:rPr>
                <w:rFonts w:hAnsi="宋体"/>
                <w:szCs w:val="21"/>
              </w:rPr>
              <w:t>少</w:t>
            </w:r>
          </w:p>
          <w:p w:rsidR="007870DD" w:rsidRPr="00106694" w:rsidRDefault="007870DD" w:rsidP="007404D2">
            <w:pPr>
              <w:jc w:val="center"/>
              <w:rPr>
                <w:szCs w:val="21"/>
              </w:rPr>
            </w:pPr>
            <w:r w:rsidRPr="00106694">
              <w:rPr>
                <w:rFonts w:hAnsi="宋体"/>
                <w:szCs w:val="21"/>
              </w:rPr>
              <w:t>选</w:t>
            </w:r>
          </w:p>
          <w:p w:rsidR="007870DD" w:rsidRPr="00106694" w:rsidRDefault="007870DD" w:rsidP="007404D2">
            <w:pPr>
              <w:jc w:val="center"/>
              <w:rPr>
                <w:szCs w:val="21"/>
              </w:rPr>
            </w:pPr>
            <w:r w:rsidRPr="00106694">
              <w:rPr>
                <w:szCs w:val="21"/>
              </w:rPr>
              <w:t>6</w:t>
            </w:r>
          </w:p>
          <w:p w:rsidR="007870DD" w:rsidRPr="00106694" w:rsidRDefault="007870DD" w:rsidP="007404D2">
            <w:pPr>
              <w:jc w:val="center"/>
              <w:rPr>
                <w:szCs w:val="21"/>
              </w:rPr>
            </w:pPr>
            <w:r w:rsidRPr="00106694">
              <w:rPr>
                <w:rFonts w:hAnsi="宋体"/>
                <w:szCs w:val="21"/>
              </w:rPr>
              <w:t>学</w:t>
            </w:r>
          </w:p>
          <w:p w:rsidR="007870DD" w:rsidRPr="00106694" w:rsidRDefault="007870DD" w:rsidP="007404D2">
            <w:pPr>
              <w:jc w:val="center"/>
              <w:rPr>
                <w:szCs w:val="21"/>
              </w:rPr>
            </w:pPr>
            <w:r w:rsidRPr="00106694">
              <w:rPr>
                <w:rFonts w:hAnsi="宋体"/>
                <w:szCs w:val="21"/>
              </w:rPr>
              <w:t>分</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rFonts w:hAnsi="宋体"/>
                <w:szCs w:val="21"/>
              </w:rPr>
            </w:pPr>
          </w:p>
        </w:tc>
        <w:tc>
          <w:tcPr>
            <w:tcW w:w="1017" w:type="dxa"/>
            <w:vAlign w:val="center"/>
          </w:tcPr>
          <w:p w:rsidR="007870DD" w:rsidRPr="00106694" w:rsidRDefault="007870DD" w:rsidP="007404D2">
            <w:pPr>
              <w:jc w:val="center"/>
              <w:rPr>
                <w:rFonts w:hint="eastAsia"/>
                <w:szCs w:val="21"/>
              </w:rPr>
            </w:pPr>
            <w:r>
              <w:rPr>
                <w:rFonts w:hint="eastAsia"/>
                <w:szCs w:val="21"/>
              </w:rPr>
              <w:t>001006</w:t>
            </w:r>
          </w:p>
        </w:tc>
        <w:tc>
          <w:tcPr>
            <w:tcW w:w="2691" w:type="dxa"/>
            <w:vAlign w:val="center"/>
          </w:tcPr>
          <w:p w:rsidR="007870DD" w:rsidRPr="00106694" w:rsidRDefault="007870DD" w:rsidP="007404D2">
            <w:pPr>
              <w:pStyle w:val="14"/>
              <w:rPr>
                <w:szCs w:val="21"/>
              </w:rPr>
            </w:pPr>
            <w:r w:rsidRPr="00106694">
              <w:rPr>
                <w:szCs w:val="21"/>
              </w:rPr>
              <w:t>随机过程</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理学院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rFonts w:hAnsi="宋体"/>
                <w:szCs w:val="21"/>
              </w:rPr>
            </w:pPr>
          </w:p>
        </w:tc>
        <w:tc>
          <w:tcPr>
            <w:tcW w:w="1017" w:type="dxa"/>
            <w:vAlign w:val="center"/>
          </w:tcPr>
          <w:p w:rsidR="007870DD" w:rsidRPr="00106694" w:rsidRDefault="007870DD" w:rsidP="007404D2">
            <w:pPr>
              <w:jc w:val="center"/>
              <w:rPr>
                <w:rFonts w:hint="eastAsia"/>
                <w:szCs w:val="21"/>
              </w:rPr>
            </w:pPr>
            <w:r>
              <w:rPr>
                <w:rFonts w:hint="eastAsia"/>
                <w:szCs w:val="21"/>
              </w:rPr>
              <w:t>001007</w:t>
            </w:r>
          </w:p>
        </w:tc>
        <w:tc>
          <w:tcPr>
            <w:tcW w:w="2691" w:type="dxa"/>
            <w:vAlign w:val="center"/>
          </w:tcPr>
          <w:p w:rsidR="007870DD" w:rsidRPr="00106694" w:rsidRDefault="007870DD" w:rsidP="007404D2">
            <w:pPr>
              <w:pStyle w:val="14"/>
              <w:rPr>
                <w:szCs w:val="21"/>
              </w:rPr>
            </w:pPr>
            <w:r w:rsidRPr="00106694">
              <w:rPr>
                <w:szCs w:val="21"/>
              </w:rPr>
              <w:t>矩阵论</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理学院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rFonts w:hAnsi="宋体"/>
                <w:szCs w:val="21"/>
              </w:rPr>
            </w:pPr>
          </w:p>
        </w:tc>
        <w:tc>
          <w:tcPr>
            <w:tcW w:w="1017" w:type="dxa"/>
            <w:vAlign w:val="center"/>
          </w:tcPr>
          <w:p w:rsidR="007870DD" w:rsidRPr="00106694" w:rsidRDefault="007870DD" w:rsidP="007404D2">
            <w:pPr>
              <w:jc w:val="center"/>
              <w:rPr>
                <w:rFonts w:hint="eastAsia"/>
                <w:szCs w:val="21"/>
              </w:rPr>
            </w:pPr>
            <w:r>
              <w:rPr>
                <w:rFonts w:hint="eastAsia"/>
                <w:szCs w:val="21"/>
              </w:rPr>
              <w:t>001008</w:t>
            </w:r>
          </w:p>
        </w:tc>
        <w:tc>
          <w:tcPr>
            <w:tcW w:w="2691" w:type="dxa"/>
            <w:vAlign w:val="center"/>
          </w:tcPr>
          <w:p w:rsidR="007870DD" w:rsidRPr="00106694" w:rsidRDefault="007870DD" w:rsidP="007404D2">
            <w:pPr>
              <w:pStyle w:val="14"/>
              <w:rPr>
                <w:szCs w:val="21"/>
              </w:rPr>
            </w:pPr>
            <w:r w:rsidRPr="00106694">
              <w:rPr>
                <w:szCs w:val="21"/>
              </w:rPr>
              <w:t>应用泛函分析</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理学院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rFonts w:hAnsi="宋体"/>
                <w:szCs w:val="21"/>
              </w:rPr>
            </w:pPr>
          </w:p>
        </w:tc>
        <w:tc>
          <w:tcPr>
            <w:tcW w:w="1017" w:type="dxa"/>
            <w:vAlign w:val="center"/>
          </w:tcPr>
          <w:p w:rsidR="007870DD" w:rsidRPr="00106694" w:rsidRDefault="007870DD" w:rsidP="007404D2">
            <w:pPr>
              <w:jc w:val="center"/>
              <w:rPr>
                <w:rFonts w:hint="eastAsia"/>
                <w:szCs w:val="21"/>
              </w:rPr>
            </w:pPr>
            <w:r>
              <w:rPr>
                <w:rFonts w:hint="eastAsia"/>
                <w:szCs w:val="21"/>
              </w:rPr>
              <w:t>001009</w:t>
            </w:r>
          </w:p>
        </w:tc>
        <w:tc>
          <w:tcPr>
            <w:tcW w:w="2691" w:type="dxa"/>
            <w:vAlign w:val="center"/>
          </w:tcPr>
          <w:p w:rsidR="007870DD" w:rsidRPr="00106694" w:rsidRDefault="007870DD" w:rsidP="007404D2">
            <w:pPr>
              <w:pStyle w:val="14"/>
              <w:rPr>
                <w:rFonts w:hint="eastAsia"/>
                <w:szCs w:val="21"/>
              </w:rPr>
            </w:pPr>
            <w:r w:rsidRPr="00106694">
              <w:rPr>
                <w:rFonts w:hint="eastAsia"/>
                <w:szCs w:val="21"/>
              </w:rPr>
              <w:t>工程设计中的最优化数学方法</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1</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理学院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rFonts w:hAnsi="宋体"/>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001010</w:t>
            </w:r>
          </w:p>
        </w:tc>
        <w:tc>
          <w:tcPr>
            <w:tcW w:w="2691" w:type="dxa"/>
            <w:vAlign w:val="center"/>
          </w:tcPr>
          <w:p w:rsidR="007870DD" w:rsidRPr="00106694" w:rsidRDefault="007870DD" w:rsidP="007404D2">
            <w:pPr>
              <w:ind w:firstLineChars="50" w:firstLine="105"/>
              <w:jc w:val="left"/>
              <w:rPr>
                <w:rFonts w:hint="eastAsia"/>
                <w:szCs w:val="21"/>
              </w:rPr>
            </w:pPr>
            <w:r w:rsidRPr="00106694">
              <w:rPr>
                <w:rFonts w:hint="eastAsia"/>
                <w:szCs w:val="21"/>
              </w:rPr>
              <w:t>数学物理方法</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1</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理学院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tcPr>
          <w:p w:rsidR="007870DD" w:rsidRPr="006F119A" w:rsidRDefault="007870DD" w:rsidP="007404D2">
            <w:pPr>
              <w:spacing w:line="400" w:lineRule="exact"/>
              <w:jc w:val="center"/>
              <w:rPr>
                <w:rFonts w:hint="eastAsia"/>
                <w:szCs w:val="21"/>
              </w:rPr>
            </w:pPr>
            <w:r w:rsidRPr="006F119A">
              <w:rPr>
                <w:rFonts w:hint="eastAsia"/>
                <w:szCs w:val="21"/>
              </w:rPr>
              <w:t>021050</w:t>
            </w:r>
          </w:p>
        </w:tc>
        <w:tc>
          <w:tcPr>
            <w:tcW w:w="2691" w:type="dxa"/>
            <w:vAlign w:val="center"/>
          </w:tcPr>
          <w:p w:rsidR="007870DD" w:rsidRPr="00106694" w:rsidRDefault="007870DD" w:rsidP="007404D2">
            <w:pPr>
              <w:pStyle w:val="14"/>
              <w:rPr>
                <w:szCs w:val="21"/>
              </w:rPr>
            </w:pPr>
            <w:r w:rsidRPr="00106694">
              <w:rPr>
                <w:szCs w:val="21"/>
              </w:rPr>
              <w:t>光学科学及工程中的数学方法</w:t>
            </w:r>
          </w:p>
        </w:tc>
        <w:tc>
          <w:tcPr>
            <w:tcW w:w="718" w:type="dxa"/>
            <w:vAlign w:val="center"/>
          </w:tcPr>
          <w:p w:rsidR="007870DD" w:rsidRPr="00106694" w:rsidRDefault="007870DD" w:rsidP="007404D2">
            <w:pPr>
              <w:jc w:val="center"/>
              <w:rPr>
                <w:bCs/>
                <w:iCs/>
                <w:szCs w:val="21"/>
              </w:rPr>
            </w:pPr>
            <w:r w:rsidRPr="00106694">
              <w:rPr>
                <w:bCs/>
                <w:iCs/>
                <w:szCs w:val="21"/>
              </w:rPr>
              <w:t>48</w:t>
            </w:r>
          </w:p>
        </w:tc>
        <w:tc>
          <w:tcPr>
            <w:tcW w:w="538" w:type="dxa"/>
            <w:vAlign w:val="center"/>
          </w:tcPr>
          <w:p w:rsidR="007870DD" w:rsidRPr="00106694" w:rsidRDefault="007870DD" w:rsidP="007404D2">
            <w:pPr>
              <w:jc w:val="center"/>
              <w:rPr>
                <w:bCs/>
                <w:iCs/>
                <w:szCs w:val="21"/>
              </w:rPr>
            </w:pPr>
            <w:r w:rsidRPr="00106694">
              <w:rPr>
                <w:bCs/>
                <w:iCs/>
                <w:szCs w:val="21"/>
              </w:rPr>
              <w:t>3</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restart"/>
            <w:vAlign w:val="center"/>
          </w:tcPr>
          <w:p w:rsidR="007870DD" w:rsidRPr="00106694" w:rsidRDefault="007870DD" w:rsidP="007404D2">
            <w:pPr>
              <w:jc w:val="center"/>
              <w:rPr>
                <w:szCs w:val="21"/>
              </w:rPr>
            </w:pPr>
            <w:r w:rsidRPr="00106694">
              <w:rPr>
                <w:rFonts w:hAnsi="宋体"/>
                <w:szCs w:val="21"/>
              </w:rPr>
              <w:t>专</w:t>
            </w:r>
          </w:p>
          <w:p w:rsidR="007870DD" w:rsidRPr="00106694" w:rsidRDefault="007870DD" w:rsidP="007404D2">
            <w:pPr>
              <w:jc w:val="center"/>
              <w:rPr>
                <w:szCs w:val="21"/>
              </w:rPr>
            </w:pPr>
            <w:r w:rsidRPr="00106694">
              <w:rPr>
                <w:rFonts w:hAnsi="宋体"/>
                <w:szCs w:val="21"/>
              </w:rPr>
              <w:t>业</w:t>
            </w:r>
          </w:p>
          <w:p w:rsidR="007870DD" w:rsidRPr="00106694" w:rsidRDefault="007870DD" w:rsidP="007404D2">
            <w:pPr>
              <w:jc w:val="center"/>
              <w:rPr>
                <w:szCs w:val="21"/>
              </w:rPr>
            </w:pPr>
            <w:r w:rsidRPr="00106694">
              <w:rPr>
                <w:rFonts w:hAnsi="宋体"/>
                <w:szCs w:val="21"/>
              </w:rPr>
              <w:t>课</w:t>
            </w: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021051</w:t>
            </w:r>
          </w:p>
        </w:tc>
        <w:tc>
          <w:tcPr>
            <w:tcW w:w="2691" w:type="dxa"/>
            <w:vAlign w:val="center"/>
          </w:tcPr>
          <w:p w:rsidR="007870DD" w:rsidRPr="00106694" w:rsidRDefault="007870DD" w:rsidP="007404D2">
            <w:pPr>
              <w:pStyle w:val="14"/>
              <w:rPr>
                <w:rFonts w:hint="eastAsia"/>
                <w:szCs w:val="21"/>
              </w:rPr>
            </w:pPr>
            <w:r w:rsidRPr="00106694">
              <w:rPr>
                <w:szCs w:val="21"/>
              </w:rPr>
              <w:t>微波与光电子学中的电磁理论</w:t>
            </w:r>
          </w:p>
        </w:tc>
        <w:tc>
          <w:tcPr>
            <w:tcW w:w="718" w:type="dxa"/>
            <w:vAlign w:val="center"/>
          </w:tcPr>
          <w:p w:rsidR="007870DD" w:rsidRPr="00106694" w:rsidRDefault="007870DD" w:rsidP="007404D2">
            <w:pPr>
              <w:jc w:val="center"/>
              <w:rPr>
                <w:bCs/>
                <w:iCs/>
                <w:szCs w:val="21"/>
              </w:rPr>
            </w:pPr>
            <w:r w:rsidRPr="00106694">
              <w:rPr>
                <w:bCs/>
                <w:iCs/>
                <w:szCs w:val="21"/>
              </w:rPr>
              <w:t>48</w:t>
            </w:r>
          </w:p>
        </w:tc>
        <w:tc>
          <w:tcPr>
            <w:tcW w:w="538" w:type="dxa"/>
            <w:vAlign w:val="center"/>
          </w:tcPr>
          <w:p w:rsidR="007870DD" w:rsidRPr="00106694" w:rsidRDefault="007870DD" w:rsidP="007404D2">
            <w:pPr>
              <w:jc w:val="center"/>
              <w:rPr>
                <w:bCs/>
                <w:iCs/>
                <w:szCs w:val="21"/>
              </w:rPr>
            </w:pPr>
            <w:r w:rsidRPr="00106694">
              <w:rPr>
                <w:bCs/>
                <w:iCs/>
                <w:szCs w:val="21"/>
              </w:rPr>
              <w:t>3</w:t>
            </w:r>
          </w:p>
        </w:tc>
        <w:tc>
          <w:tcPr>
            <w:tcW w:w="538" w:type="dxa"/>
            <w:vAlign w:val="center"/>
          </w:tcPr>
          <w:p w:rsidR="007870DD" w:rsidRPr="00106694" w:rsidRDefault="007870DD" w:rsidP="007404D2">
            <w:pPr>
              <w:jc w:val="center"/>
              <w:rPr>
                <w:bCs/>
                <w:iCs/>
                <w:szCs w:val="21"/>
              </w:rPr>
            </w:pPr>
            <w:r w:rsidRPr="00106694">
              <w:rPr>
                <w:bCs/>
                <w:iCs/>
                <w:szCs w:val="21"/>
              </w:rPr>
              <w:t>2</w:t>
            </w:r>
          </w:p>
        </w:tc>
        <w:tc>
          <w:tcPr>
            <w:tcW w:w="2298" w:type="dxa"/>
            <w:vAlign w:val="center"/>
          </w:tcPr>
          <w:p w:rsidR="007870DD" w:rsidRPr="00106694" w:rsidRDefault="007870DD" w:rsidP="007404D2">
            <w:pPr>
              <w:pStyle w:val="14"/>
              <w:jc w:val="both"/>
              <w:rPr>
                <w:rFonts w:hint="eastAsia"/>
                <w:bCs/>
                <w:iCs/>
                <w:szCs w:val="21"/>
              </w:rPr>
            </w:pPr>
            <w:r w:rsidRPr="00106694">
              <w:rPr>
                <w:rFonts w:hint="eastAsia"/>
                <w:bCs/>
                <w:iCs/>
                <w:szCs w:val="21"/>
              </w:rPr>
              <w:t>电子工程学院</w:t>
            </w:r>
          </w:p>
        </w:tc>
        <w:tc>
          <w:tcPr>
            <w:tcW w:w="573" w:type="dxa"/>
            <w:vMerge w:val="restart"/>
            <w:tcBorders>
              <w:right w:val="single" w:sz="12" w:space="0" w:color="auto"/>
            </w:tcBorders>
            <w:vAlign w:val="center"/>
          </w:tcPr>
          <w:p w:rsidR="007870DD" w:rsidRPr="00106694" w:rsidRDefault="007870DD" w:rsidP="007404D2">
            <w:pPr>
              <w:jc w:val="center"/>
              <w:rPr>
                <w:szCs w:val="21"/>
              </w:rPr>
            </w:pPr>
            <w:r w:rsidRPr="00106694">
              <w:rPr>
                <w:rFonts w:hAnsi="宋体"/>
                <w:szCs w:val="21"/>
              </w:rPr>
              <w:t>至</w:t>
            </w:r>
          </w:p>
          <w:p w:rsidR="007870DD" w:rsidRPr="00106694" w:rsidRDefault="007870DD" w:rsidP="007404D2">
            <w:pPr>
              <w:jc w:val="center"/>
              <w:rPr>
                <w:szCs w:val="21"/>
              </w:rPr>
            </w:pPr>
            <w:r w:rsidRPr="00106694">
              <w:rPr>
                <w:rFonts w:hAnsi="宋体"/>
                <w:szCs w:val="21"/>
              </w:rPr>
              <w:t>少</w:t>
            </w:r>
          </w:p>
          <w:p w:rsidR="007870DD" w:rsidRPr="00106694" w:rsidRDefault="007870DD" w:rsidP="007404D2">
            <w:pPr>
              <w:jc w:val="center"/>
              <w:rPr>
                <w:szCs w:val="21"/>
              </w:rPr>
            </w:pPr>
            <w:r w:rsidRPr="00106694">
              <w:rPr>
                <w:rFonts w:hAnsi="宋体"/>
                <w:szCs w:val="21"/>
              </w:rPr>
              <w:t>选</w:t>
            </w:r>
          </w:p>
          <w:p w:rsidR="007870DD" w:rsidRPr="00106694" w:rsidRDefault="007870DD" w:rsidP="007404D2">
            <w:pPr>
              <w:jc w:val="center"/>
              <w:rPr>
                <w:szCs w:val="21"/>
              </w:rPr>
            </w:pPr>
            <w:r w:rsidRPr="00106694">
              <w:rPr>
                <w:szCs w:val="21"/>
              </w:rPr>
              <w:t>6</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021052</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光学电磁理论</w:t>
            </w:r>
          </w:p>
        </w:tc>
        <w:tc>
          <w:tcPr>
            <w:tcW w:w="718" w:type="dxa"/>
            <w:vAlign w:val="center"/>
          </w:tcPr>
          <w:p w:rsidR="007870DD" w:rsidRPr="00106694" w:rsidRDefault="007870DD" w:rsidP="007404D2">
            <w:pPr>
              <w:jc w:val="center"/>
              <w:rPr>
                <w:bCs/>
                <w:iCs/>
                <w:szCs w:val="21"/>
              </w:rPr>
            </w:pPr>
            <w:r w:rsidRPr="00106694">
              <w:rPr>
                <w:bCs/>
                <w:iCs/>
                <w:szCs w:val="21"/>
              </w:rPr>
              <w:t>48</w:t>
            </w:r>
          </w:p>
        </w:tc>
        <w:tc>
          <w:tcPr>
            <w:tcW w:w="538" w:type="dxa"/>
            <w:vAlign w:val="center"/>
          </w:tcPr>
          <w:p w:rsidR="007870DD" w:rsidRPr="00106694" w:rsidRDefault="007870DD" w:rsidP="007404D2">
            <w:pPr>
              <w:jc w:val="center"/>
              <w:rPr>
                <w:bCs/>
                <w:iCs/>
                <w:szCs w:val="21"/>
              </w:rPr>
            </w:pPr>
            <w:r w:rsidRPr="00106694">
              <w:rPr>
                <w:bCs/>
                <w:iCs/>
                <w:szCs w:val="21"/>
              </w:rPr>
              <w:t>3</w:t>
            </w:r>
          </w:p>
        </w:tc>
        <w:tc>
          <w:tcPr>
            <w:tcW w:w="538" w:type="dxa"/>
            <w:vAlign w:val="center"/>
          </w:tcPr>
          <w:p w:rsidR="007870DD" w:rsidRPr="00106694" w:rsidRDefault="007870DD" w:rsidP="007404D2">
            <w:pPr>
              <w:jc w:val="center"/>
              <w:rPr>
                <w:bCs/>
                <w:iCs/>
                <w:szCs w:val="21"/>
              </w:rPr>
            </w:pPr>
            <w:r w:rsidRPr="00106694">
              <w:rPr>
                <w:bCs/>
                <w:iCs/>
                <w:szCs w:val="21"/>
              </w:rPr>
              <w:t>2</w:t>
            </w:r>
          </w:p>
        </w:tc>
        <w:tc>
          <w:tcPr>
            <w:tcW w:w="2298" w:type="dxa"/>
            <w:vAlign w:val="center"/>
          </w:tcPr>
          <w:p w:rsidR="007870DD" w:rsidRPr="00106694" w:rsidRDefault="007870DD" w:rsidP="007404D2">
            <w:pPr>
              <w:pStyle w:val="14"/>
              <w:jc w:val="both"/>
              <w:rPr>
                <w:rFonts w:hint="eastAsia"/>
                <w:bCs/>
                <w:iCs/>
                <w:szCs w:val="21"/>
              </w:rPr>
            </w:pPr>
            <w:r w:rsidRPr="00106694">
              <w:rPr>
                <w:rFonts w:hint="eastAsia"/>
                <w:bCs/>
                <w:iCs/>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021053</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光纤通信</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jc w:val="both"/>
              <w:rPr>
                <w:rFonts w:hint="eastAsia"/>
                <w:bCs/>
                <w:iCs/>
                <w:szCs w:val="21"/>
              </w:rPr>
            </w:pPr>
            <w:r w:rsidRPr="00106694">
              <w:rPr>
                <w:rFonts w:hint="eastAsia"/>
                <w:bCs/>
                <w:iCs/>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021002</w:t>
            </w:r>
          </w:p>
        </w:tc>
        <w:tc>
          <w:tcPr>
            <w:tcW w:w="2691" w:type="dxa"/>
            <w:vAlign w:val="center"/>
          </w:tcPr>
          <w:p w:rsidR="007870DD" w:rsidRPr="00106694" w:rsidRDefault="007870DD" w:rsidP="007404D2">
            <w:pPr>
              <w:pStyle w:val="14"/>
              <w:rPr>
                <w:bCs/>
                <w:iCs/>
                <w:szCs w:val="21"/>
              </w:rPr>
            </w:pPr>
            <w:r w:rsidRPr="00106694">
              <w:rPr>
                <w:bCs/>
                <w:iCs/>
                <w:szCs w:val="21"/>
              </w:rPr>
              <w:t>光学原理</w:t>
            </w:r>
          </w:p>
        </w:tc>
        <w:tc>
          <w:tcPr>
            <w:tcW w:w="718" w:type="dxa"/>
            <w:vAlign w:val="center"/>
          </w:tcPr>
          <w:p w:rsidR="007870DD" w:rsidRPr="00106694" w:rsidRDefault="007870DD" w:rsidP="007404D2">
            <w:pPr>
              <w:jc w:val="center"/>
              <w:rPr>
                <w:bCs/>
                <w:iCs/>
                <w:szCs w:val="21"/>
              </w:rPr>
            </w:pPr>
            <w:r w:rsidRPr="00106694">
              <w:rPr>
                <w:bCs/>
                <w:iCs/>
                <w:szCs w:val="21"/>
              </w:rPr>
              <w:t>48</w:t>
            </w:r>
          </w:p>
        </w:tc>
        <w:tc>
          <w:tcPr>
            <w:tcW w:w="538" w:type="dxa"/>
            <w:vAlign w:val="center"/>
          </w:tcPr>
          <w:p w:rsidR="007870DD" w:rsidRPr="00106694" w:rsidRDefault="007870DD" w:rsidP="007404D2">
            <w:pPr>
              <w:jc w:val="center"/>
              <w:rPr>
                <w:bCs/>
                <w:iCs/>
                <w:szCs w:val="21"/>
              </w:rPr>
            </w:pPr>
            <w:r w:rsidRPr="00106694">
              <w:rPr>
                <w:bCs/>
                <w:iCs/>
                <w:szCs w:val="21"/>
              </w:rPr>
              <w:t>3</w:t>
            </w:r>
          </w:p>
        </w:tc>
        <w:tc>
          <w:tcPr>
            <w:tcW w:w="538" w:type="dxa"/>
            <w:vAlign w:val="center"/>
          </w:tcPr>
          <w:p w:rsidR="007870DD" w:rsidRPr="00106694" w:rsidRDefault="007870DD" w:rsidP="007404D2">
            <w:pPr>
              <w:jc w:val="center"/>
              <w:rPr>
                <w:bCs/>
                <w:iCs/>
                <w:szCs w:val="21"/>
              </w:rPr>
            </w:pPr>
            <w:r w:rsidRPr="00106694">
              <w:rPr>
                <w:bCs/>
                <w:iCs/>
                <w:szCs w:val="21"/>
              </w:rPr>
              <w:t>2</w:t>
            </w:r>
          </w:p>
        </w:tc>
        <w:tc>
          <w:tcPr>
            <w:tcW w:w="2298" w:type="dxa"/>
            <w:vAlign w:val="center"/>
          </w:tcPr>
          <w:p w:rsidR="007870DD" w:rsidRPr="00106694" w:rsidRDefault="007870DD" w:rsidP="007404D2">
            <w:pPr>
              <w:pStyle w:val="14"/>
              <w:jc w:val="both"/>
              <w:rPr>
                <w:bCs/>
                <w:iCs/>
                <w:szCs w:val="21"/>
              </w:rPr>
            </w:pPr>
            <w:r w:rsidRPr="00106694">
              <w:rPr>
                <w:rFonts w:hint="eastAsia"/>
                <w:bCs/>
                <w:iCs/>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983" w:type="dxa"/>
            <w:gridSpan w:val="2"/>
            <w:tcBorders>
              <w:left w:val="single" w:sz="12" w:space="0" w:color="auto"/>
            </w:tcBorders>
            <w:vAlign w:val="center"/>
          </w:tcPr>
          <w:p w:rsidR="007870DD" w:rsidRPr="00106694" w:rsidRDefault="007870DD" w:rsidP="007404D2">
            <w:pPr>
              <w:jc w:val="center"/>
              <w:rPr>
                <w:b/>
                <w:szCs w:val="21"/>
              </w:rPr>
            </w:pPr>
            <w:r w:rsidRPr="00106694">
              <w:rPr>
                <w:rFonts w:hAnsi="宋体"/>
                <w:b/>
                <w:szCs w:val="21"/>
              </w:rPr>
              <w:lastRenderedPageBreak/>
              <w:t>课程类别</w:t>
            </w:r>
          </w:p>
        </w:tc>
        <w:tc>
          <w:tcPr>
            <w:tcW w:w="1017" w:type="dxa"/>
            <w:vAlign w:val="center"/>
          </w:tcPr>
          <w:p w:rsidR="007870DD" w:rsidRPr="00106694" w:rsidRDefault="007870DD" w:rsidP="007404D2">
            <w:pPr>
              <w:jc w:val="center"/>
              <w:rPr>
                <w:b/>
                <w:szCs w:val="21"/>
              </w:rPr>
            </w:pPr>
            <w:r w:rsidRPr="00106694">
              <w:rPr>
                <w:rFonts w:hAnsi="宋体"/>
                <w:b/>
                <w:szCs w:val="21"/>
              </w:rPr>
              <w:t>课程编号</w:t>
            </w:r>
          </w:p>
        </w:tc>
        <w:tc>
          <w:tcPr>
            <w:tcW w:w="2691" w:type="dxa"/>
            <w:vAlign w:val="center"/>
          </w:tcPr>
          <w:p w:rsidR="007870DD" w:rsidRPr="00106694" w:rsidRDefault="007870DD" w:rsidP="007404D2">
            <w:pPr>
              <w:jc w:val="center"/>
              <w:rPr>
                <w:b/>
                <w:szCs w:val="21"/>
              </w:rPr>
            </w:pPr>
            <w:r w:rsidRPr="00106694">
              <w:rPr>
                <w:rFonts w:hAnsi="宋体"/>
                <w:b/>
                <w:szCs w:val="21"/>
              </w:rPr>
              <w:t>课程名称</w:t>
            </w:r>
          </w:p>
        </w:tc>
        <w:tc>
          <w:tcPr>
            <w:tcW w:w="718" w:type="dxa"/>
            <w:vAlign w:val="center"/>
          </w:tcPr>
          <w:p w:rsidR="007870DD" w:rsidRPr="00106694" w:rsidRDefault="007870DD" w:rsidP="007404D2">
            <w:pPr>
              <w:jc w:val="center"/>
              <w:rPr>
                <w:b/>
                <w:szCs w:val="21"/>
              </w:rPr>
            </w:pPr>
            <w:r w:rsidRPr="00106694">
              <w:rPr>
                <w:rFonts w:hAnsi="宋体"/>
                <w:b/>
                <w:szCs w:val="21"/>
              </w:rPr>
              <w:t>学时</w:t>
            </w:r>
          </w:p>
        </w:tc>
        <w:tc>
          <w:tcPr>
            <w:tcW w:w="538" w:type="dxa"/>
            <w:vAlign w:val="center"/>
          </w:tcPr>
          <w:p w:rsidR="007870DD" w:rsidRPr="00106694" w:rsidRDefault="007870DD" w:rsidP="007404D2">
            <w:pPr>
              <w:jc w:val="center"/>
              <w:rPr>
                <w:b/>
                <w:szCs w:val="21"/>
              </w:rPr>
            </w:pPr>
            <w:r w:rsidRPr="00106694">
              <w:rPr>
                <w:rFonts w:hAnsi="宋体"/>
                <w:b/>
                <w:szCs w:val="21"/>
              </w:rPr>
              <w:t>学分</w:t>
            </w:r>
          </w:p>
        </w:tc>
        <w:tc>
          <w:tcPr>
            <w:tcW w:w="538" w:type="dxa"/>
            <w:vAlign w:val="center"/>
          </w:tcPr>
          <w:p w:rsidR="007870DD" w:rsidRPr="00106694" w:rsidRDefault="007870DD" w:rsidP="007404D2">
            <w:pPr>
              <w:jc w:val="center"/>
              <w:rPr>
                <w:b/>
                <w:szCs w:val="21"/>
              </w:rPr>
            </w:pPr>
            <w:r w:rsidRPr="00106694">
              <w:rPr>
                <w:rFonts w:hAnsi="宋体"/>
                <w:b/>
                <w:szCs w:val="21"/>
              </w:rPr>
              <w:t>开课学期</w:t>
            </w:r>
          </w:p>
        </w:tc>
        <w:tc>
          <w:tcPr>
            <w:tcW w:w="2298" w:type="dxa"/>
            <w:vAlign w:val="center"/>
          </w:tcPr>
          <w:p w:rsidR="007870DD" w:rsidRPr="00106694" w:rsidRDefault="007870DD" w:rsidP="007404D2">
            <w:pPr>
              <w:jc w:val="center"/>
              <w:rPr>
                <w:b/>
                <w:szCs w:val="21"/>
              </w:rPr>
            </w:pPr>
            <w:r w:rsidRPr="00106694">
              <w:rPr>
                <w:rFonts w:hAnsi="宋体"/>
                <w:b/>
                <w:szCs w:val="21"/>
              </w:rPr>
              <w:t>开课单位</w:t>
            </w:r>
          </w:p>
        </w:tc>
        <w:tc>
          <w:tcPr>
            <w:tcW w:w="573" w:type="dxa"/>
            <w:tcBorders>
              <w:right w:val="single" w:sz="12" w:space="0" w:color="auto"/>
            </w:tcBorders>
            <w:vAlign w:val="center"/>
          </w:tcPr>
          <w:p w:rsidR="007870DD" w:rsidRPr="00106694" w:rsidRDefault="007870DD" w:rsidP="007404D2">
            <w:pPr>
              <w:jc w:val="center"/>
              <w:rPr>
                <w:b/>
                <w:szCs w:val="21"/>
              </w:rPr>
            </w:pPr>
            <w:r w:rsidRPr="00106694">
              <w:rPr>
                <w:rFonts w:hAnsi="宋体"/>
                <w:b/>
                <w:szCs w:val="21"/>
              </w:rPr>
              <w:t>备注</w:t>
            </w:r>
          </w:p>
        </w:tc>
      </w:tr>
      <w:tr w:rsidR="007870DD" w:rsidRPr="00106694" w:rsidTr="007404D2">
        <w:tblPrEx>
          <w:tblCellMar>
            <w:top w:w="0" w:type="dxa"/>
            <w:bottom w:w="0" w:type="dxa"/>
          </w:tblCellMar>
        </w:tblPrEx>
        <w:trPr>
          <w:trHeight w:val="454"/>
          <w:jc w:val="center"/>
        </w:trPr>
        <w:tc>
          <w:tcPr>
            <w:tcW w:w="489" w:type="dxa"/>
            <w:vMerge w:val="restart"/>
            <w:tcBorders>
              <w:left w:val="single" w:sz="12" w:space="0" w:color="auto"/>
            </w:tcBorders>
            <w:vAlign w:val="center"/>
          </w:tcPr>
          <w:p w:rsidR="007870DD" w:rsidRPr="00106694" w:rsidRDefault="007870DD" w:rsidP="007404D2">
            <w:pPr>
              <w:jc w:val="center"/>
              <w:rPr>
                <w:rFonts w:hAnsi="宋体" w:hint="eastAsia"/>
                <w:szCs w:val="21"/>
              </w:rPr>
            </w:pPr>
            <w:r w:rsidRPr="00106694">
              <w:rPr>
                <w:rFonts w:hAnsi="宋体"/>
                <w:szCs w:val="21"/>
              </w:rPr>
              <w:t>学</w:t>
            </w:r>
          </w:p>
          <w:p w:rsidR="007870DD" w:rsidRPr="00106694" w:rsidRDefault="007870DD" w:rsidP="007404D2">
            <w:pPr>
              <w:jc w:val="center"/>
              <w:rPr>
                <w:rFonts w:hAnsi="宋体" w:hint="eastAsia"/>
                <w:szCs w:val="21"/>
              </w:rPr>
            </w:pPr>
            <w:r w:rsidRPr="00106694">
              <w:rPr>
                <w:rFonts w:hAnsi="宋体"/>
                <w:szCs w:val="21"/>
              </w:rPr>
              <w:t>位</w:t>
            </w:r>
          </w:p>
          <w:p w:rsidR="007870DD" w:rsidRPr="00106694" w:rsidRDefault="007870DD" w:rsidP="007404D2">
            <w:pPr>
              <w:jc w:val="center"/>
              <w:rPr>
                <w:szCs w:val="21"/>
              </w:rPr>
            </w:pPr>
            <w:r w:rsidRPr="00106694">
              <w:rPr>
                <w:rFonts w:hAnsi="宋体"/>
                <w:szCs w:val="21"/>
              </w:rPr>
              <w:t>课</w:t>
            </w:r>
          </w:p>
        </w:tc>
        <w:tc>
          <w:tcPr>
            <w:tcW w:w="494" w:type="dxa"/>
            <w:vMerge w:val="restart"/>
            <w:vAlign w:val="center"/>
          </w:tcPr>
          <w:p w:rsidR="007870DD" w:rsidRPr="00106694" w:rsidRDefault="007870DD" w:rsidP="007404D2">
            <w:pPr>
              <w:jc w:val="center"/>
              <w:rPr>
                <w:szCs w:val="21"/>
              </w:rPr>
            </w:pPr>
            <w:r w:rsidRPr="00106694">
              <w:rPr>
                <w:rFonts w:hAnsi="宋体"/>
                <w:szCs w:val="21"/>
              </w:rPr>
              <w:t>专</w:t>
            </w:r>
          </w:p>
          <w:p w:rsidR="007870DD" w:rsidRPr="00106694" w:rsidRDefault="007870DD" w:rsidP="007404D2">
            <w:pPr>
              <w:jc w:val="center"/>
              <w:rPr>
                <w:szCs w:val="21"/>
              </w:rPr>
            </w:pPr>
            <w:r w:rsidRPr="00106694">
              <w:rPr>
                <w:rFonts w:hAnsi="宋体"/>
                <w:szCs w:val="21"/>
              </w:rPr>
              <w:t>业</w:t>
            </w:r>
          </w:p>
          <w:p w:rsidR="007870DD" w:rsidRPr="00106694" w:rsidRDefault="007870DD" w:rsidP="007404D2">
            <w:pPr>
              <w:jc w:val="center"/>
              <w:rPr>
                <w:szCs w:val="21"/>
              </w:rPr>
            </w:pPr>
            <w:r w:rsidRPr="00106694">
              <w:rPr>
                <w:rFonts w:hAnsi="宋体"/>
                <w:szCs w:val="21"/>
              </w:rPr>
              <w:t>课</w:t>
            </w: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021054</w:t>
            </w:r>
          </w:p>
        </w:tc>
        <w:tc>
          <w:tcPr>
            <w:tcW w:w="2691" w:type="dxa"/>
            <w:vAlign w:val="center"/>
          </w:tcPr>
          <w:p w:rsidR="007870DD" w:rsidRPr="00106694" w:rsidRDefault="007870DD" w:rsidP="007404D2">
            <w:pPr>
              <w:pStyle w:val="14"/>
              <w:rPr>
                <w:rFonts w:hint="eastAsia"/>
                <w:bCs/>
                <w:iCs/>
                <w:szCs w:val="21"/>
              </w:rPr>
            </w:pPr>
            <w:r w:rsidRPr="00106694">
              <w:rPr>
                <w:bCs/>
                <w:iCs/>
                <w:szCs w:val="21"/>
              </w:rPr>
              <w:t>集成光学</w:t>
            </w:r>
          </w:p>
        </w:tc>
        <w:tc>
          <w:tcPr>
            <w:tcW w:w="718" w:type="dxa"/>
            <w:vAlign w:val="center"/>
          </w:tcPr>
          <w:p w:rsidR="007870DD" w:rsidRPr="00106694" w:rsidRDefault="007870DD" w:rsidP="007404D2">
            <w:pPr>
              <w:jc w:val="center"/>
              <w:rPr>
                <w:rFonts w:hint="eastAsia"/>
                <w:bCs/>
                <w:iCs/>
                <w:szCs w:val="21"/>
              </w:rPr>
            </w:pPr>
            <w:r w:rsidRPr="00106694">
              <w:rPr>
                <w:rFonts w:hint="eastAsia"/>
                <w:bCs/>
                <w:iCs/>
                <w:szCs w:val="21"/>
              </w:rPr>
              <w:t>48</w:t>
            </w:r>
          </w:p>
        </w:tc>
        <w:tc>
          <w:tcPr>
            <w:tcW w:w="538" w:type="dxa"/>
            <w:vAlign w:val="center"/>
          </w:tcPr>
          <w:p w:rsidR="007870DD" w:rsidRPr="00106694" w:rsidRDefault="007870DD" w:rsidP="007404D2">
            <w:pPr>
              <w:jc w:val="center"/>
              <w:rPr>
                <w:rFonts w:hint="eastAsia"/>
                <w:bCs/>
                <w:iCs/>
                <w:szCs w:val="21"/>
              </w:rPr>
            </w:pPr>
            <w:r w:rsidRPr="00106694">
              <w:rPr>
                <w:rFonts w:hint="eastAsia"/>
                <w:bCs/>
                <w:iCs/>
                <w:szCs w:val="21"/>
              </w:rPr>
              <w:t>3</w:t>
            </w:r>
          </w:p>
        </w:tc>
        <w:tc>
          <w:tcPr>
            <w:tcW w:w="538" w:type="dxa"/>
            <w:vAlign w:val="center"/>
          </w:tcPr>
          <w:p w:rsidR="007870DD" w:rsidRPr="00106694" w:rsidRDefault="007870DD" w:rsidP="007404D2">
            <w:pPr>
              <w:jc w:val="center"/>
              <w:rPr>
                <w:rFonts w:hint="eastAsia"/>
                <w:bCs/>
                <w:iCs/>
                <w:szCs w:val="21"/>
              </w:rPr>
            </w:pPr>
            <w:r w:rsidRPr="00106694">
              <w:rPr>
                <w:rFonts w:hint="eastAsia"/>
                <w:bCs/>
                <w:iCs/>
                <w:szCs w:val="21"/>
              </w:rPr>
              <w:t>2</w:t>
            </w:r>
          </w:p>
        </w:tc>
        <w:tc>
          <w:tcPr>
            <w:tcW w:w="2298" w:type="dxa"/>
            <w:vAlign w:val="center"/>
          </w:tcPr>
          <w:p w:rsidR="007870DD" w:rsidRPr="00106694" w:rsidRDefault="007870DD" w:rsidP="007404D2">
            <w:pPr>
              <w:pStyle w:val="14"/>
              <w:jc w:val="both"/>
              <w:rPr>
                <w:bCs/>
                <w:iCs/>
                <w:szCs w:val="21"/>
              </w:rPr>
            </w:pPr>
            <w:r w:rsidRPr="00106694">
              <w:rPr>
                <w:rFonts w:hint="eastAsia"/>
                <w:bCs/>
                <w:iCs/>
                <w:szCs w:val="21"/>
              </w:rPr>
              <w:t>电子工程学院</w:t>
            </w:r>
          </w:p>
        </w:tc>
        <w:tc>
          <w:tcPr>
            <w:tcW w:w="573" w:type="dxa"/>
            <w:vMerge w:val="restart"/>
            <w:tcBorders>
              <w:right w:val="single" w:sz="12" w:space="0" w:color="auto"/>
            </w:tcBorders>
            <w:vAlign w:val="center"/>
          </w:tcPr>
          <w:p w:rsidR="007870DD" w:rsidRPr="00106694" w:rsidRDefault="007870DD" w:rsidP="007404D2">
            <w:pPr>
              <w:jc w:val="center"/>
              <w:rPr>
                <w:szCs w:val="21"/>
              </w:rPr>
            </w:pPr>
            <w:r w:rsidRPr="00106694">
              <w:rPr>
                <w:rFonts w:hAnsi="宋体"/>
                <w:szCs w:val="21"/>
              </w:rPr>
              <w:t>学</w:t>
            </w:r>
          </w:p>
          <w:p w:rsidR="007870DD" w:rsidRPr="00106694" w:rsidRDefault="007870DD" w:rsidP="007404D2">
            <w:pPr>
              <w:jc w:val="center"/>
              <w:rPr>
                <w:szCs w:val="21"/>
              </w:rPr>
            </w:pPr>
            <w:r w:rsidRPr="00106694">
              <w:rPr>
                <w:rFonts w:hAnsi="宋体"/>
                <w:szCs w:val="21"/>
              </w:rPr>
              <w:t>分</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021003</w:t>
            </w:r>
          </w:p>
        </w:tc>
        <w:tc>
          <w:tcPr>
            <w:tcW w:w="2691" w:type="dxa"/>
            <w:vAlign w:val="center"/>
          </w:tcPr>
          <w:p w:rsidR="007870DD" w:rsidRPr="00106694" w:rsidRDefault="007870DD" w:rsidP="007404D2">
            <w:pPr>
              <w:pStyle w:val="14"/>
              <w:rPr>
                <w:bCs/>
                <w:iCs/>
                <w:szCs w:val="21"/>
              </w:rPr>
            </w:pPr>
            <w:r w:rsidRPr="00106694">
              <w:rPr>
                <w:bCs/>
                <w:iCs/>
                <w:szCs w:val="21"/>
              </w:rPr>
              <w:t>信息光电子学</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2</w:t>
            </w:r>
          </w:p>
        </w:tc>
        <w:tc>
          <w:tcPr>
            <w:tcW w:w="2298" w:type="dxa"/>
            <w:vAlign w:val="center"/>
          </w:tcPr>
          <w:p w:rsidR="007870DD" w:rsidRPr="00106694" w:rsidRDefault="007870DD" w:rsidP="007404D2">
            <w:pPr>
              <w:pStyle w:val="14"/>
              <w:jc w:val="both"/>
              <w:rPr>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021055</w:t>
            </w:r>
          </w:p>
        </w:tc>
        <w:tc>
          <w:tcPr>
            <w:tcW w:w="2691" w:type="dxa"/>
            <w:vAlign w:val="center"/>
          </w:tcPr>
          <w:p w:rsidR="007870DD" w:rsidRPr="00106694" w:rsidRDefault="007870DD" w:rsidP="007404D2">
            <w:pPr>
              <w:pStyle w:val="14"/>
              <w:rPr>
                <w:bCs/>
                <w:iCs/>
                <w:szCs w:val="21"/>
              </w:rPr>
            </w:pPr>
            <w:r w:rsidRPr="00106694">
              <w:rPr>
                <w:bCs/>
                <w:iCs/>
                <w:szCs w:val="21"/>
              </w:rPr>
              <w:t>非线性光学</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2</w:t>
            </w:r>
          </w:p>
        </w:tc>
        <w:tc>
          <w:tcPr>
            <w:tcW w:w="2298" w:type="dxa"/>
            <w:vAlign w:val="center"/>
          </w:tcPr>
          <w:p w:rsidR="007870DD" w:rsidRPr="00106694" w:rsidRDefault="007870DD" w:rsidP="007404D2">
            <w:pPr>
              <w:pStyle w:val="14"/>
              <w:jc w:val="both"/>
              <w:rPr>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021056</w:t>
            </w:r>
          </w:p>
        </w:tc>
        <w:tc>
          <w:tcPr>
            <w:tcW w:w="2691" w:type="dxa"/>
            <w:vAlign w:val="center"/>
          </w:tcPr>
          <w:p w:rsidR="007870DD" w:rsidRPr="00106694" w:rsidRDefault="007870DD" w:rsidP="007404D2">
            <w:pPr>
              <w:pStyle w:val="14"/>
              <w:rPr>
                <w:szCs w:val="21"/>
              </w:rPr>
            </w:pPr>
            <w:r w:rsidRPr="00106694">
              <w:rPr>
                <w:szCs w:val="21"/>
              </w:rPr>
              <w:t>高等光学</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bCs/>
                <w:iCs/>
                <w:szCs w:val="21"/>
              </w:rPr>
            </w:pPr>
            <w:r w:rsidRPr="00106694">
              <w:rPr>
                <w:bCs/>
                <w:iCs/>
                <w:szCs w:val="21"/>
              </w:rPr>
              <w:t>3</w:t>
            </w:r>
          </w:p>
        </w:tc>
        <w:tc>
          <w:tcPr>
            <w:tcW w:w="538" w:type="dxa"/>
            <w:vAlign w:val="center"/>
          </w:tcPr>
          <w:p w:rsidR="007870DD" w:rsidRPr="00106694" w:rsidRDefault="007870DD" w:rsidP="007404D2">
            <w:pPr>
              <w:jc w:val="center"/>
              <w:rPr>
                <w:szCs w:val="21"/>
              </w:rPr>
            </w:pPr>
            <w:r w:rsidRPr="00106694">
              <w:rPr>
                <w:szCs w:val="21"/>
              </w:rPr>
              <w:t>1</w:t>
            </w:r>
          </w:p>
        </w:tc>
        <w:tc>
          <w:tcPr>
            <w:tcW w:w="2298" w:type="dxa"/>
            <w:vAlign w:val="center"/>
          </w:tcPr>
          <w:p w:rsidR="007870DD" w:rsidRPr="00106694" w:rsidRDefault="007870DD" w:rsidP="007404D2">
            <w:pPr>
              <w:pStyle w:val="14"/>
              <w:jc w:val="both"/>
              <w:rPr>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val="restart"/>
            <w:tcBorders>
              <w:left w:val="single" w:sz="12" w:space="0" w:color="auto"/>
            </w:tcBorders>
            <w:vAlign w:val="center"/>
          </w:tcPr>
          <w:p w:rsidR="007870DD" w:rsidRPr="00106694" w:rsidRDefault="007870DD" w:rsidP="007404D2">
            <w:pPr>
              <w:jc w:val="center"/>
              <w:rPr>
                <w:rFonts w:hAnsi="宋体" w:hint="eastAsia"/>
                <w:szCs w:val="21"/>
              </w:rPr>
            </w:pPr>
            <w:r w:rsidRPr="00106694">
              <w:rPr>
                <w:rFonts w:hAnsi="宋体"/>
                <w:szCs w:val="21"/>
              </w:rPr>
              <w:t>非</w:t>
            </w:r>
          </w:p>
          <w:p w:rsidR="007870DD" w:rsidRPr="00106694" w:rsidRDefault="007870DD" w:rsidP="007404D2">
            <w:pPr>
              <w:jc w:val="center"/>
              <w:rPr>
                <w:rFonts w:hAnsi="宋体"/>
                <w:szCs w:val="21"/>
              </w:rPr>
            </w:pPr>
            <w:r w:rsidRPr="00106694">
              <w:rPr>
                <w:rFonts w:hAnsi="宋体"/>
                <w:szCs w:val="21"/>
              </w:rPr>
              <w:t>学</w:t>
            </w:r>
          </w:p>
          <w:p w:rsidR="007870DD" w:rsidRPr="00106694" w:rsidRDefault="007870DD" w:rsidP="007404D2">
            <w:pPr>
              <w:jc w:val="center"/>
              <w:rPr>
                <w:rFonts w:hAnsi="宋体"/>
                <w:szCs w:val="21"/>
              </w:rPr>
            </w:pPr>
            <w:r w:rsidRPr="00106694">
              <w:rPr>
                <w:rFonts w:hAnsi="宋体"/>
                <w:szCs w:val="21"/>
              </w:rPr>
              <w:t>位</w:t>
            </w:r>
          </w:p>
          <w:p w:rsidR="007870DD" w:rsidRPr="00106694" w:rsidRDefault="007870DD" w:rsidP="007404D2">
            <w:pPr>
              <w:jc w:val="center"/>
              <w:rPr>
                <w:szCs w:val="21"/>
              </w:rPr>
            </w:pPr>
            <w:r w:rsidRPr="00106694">
              <w:rPr>
                <w:rFonts w:hAnsi="宋体"/>
                <w:szCs w:val="21"/>
              </w:rPr>
              <w:t>课</w:t>
            </w:r>
          </w:p>
        </w:tc>
        <w:tc>
          <w:tcPr>
            <w:tcW w:w="494" w:type="dxa"/>
            <w:vMerge w:val="restart"/>
            <w:vAlign w:val="center"/>
          </w:tcPr>
          <w:p w:rsidR="007870DD" w:rsidRPr="00106694" w:rsidRDefault="007870DD" w:rsidP="007404D2">
            <w:pPr>
              <w:jc w:val="center"/>
              <w:rPr>
                <w:rFonts w:hAnsi="宋体" w:hint="eastAsia"/>
                <w:szCs w:val="21"/>
              </w:rPr>
            </w:pPr>
            <w:r w:rsidRPr="00106694">
              <w:rPr>
                <w:rFonts w:hAnsi="宋体"/>
                <w:szCs w:val="21"/>
              </w:rPr>
              <w:t>专</w:t>
            </w:r>
          </w:p>
          <w:p w:rsidR="007870DD" w:rsidRPr="00106694" w:rsidRDefault="007870DD" w:rsidP="007404D2">
            <w:pPr>
              <w:jc w:val="center"/>
              <w:rPr>
                <w:rFonts w:hAnsi="宋体"/>
                <w:szCs w:val="21"/>
              </w:rPr>
            </w:pPr>
            <w:r w:rsidRPr="00106694">
              <w:rPr>
                <w:rFonts w:hAnsi="宋体"/>
                <w:szCs w:val="21"/>
              </w:rPr>
              <w:t>业</w:t>
            </w:r>
          </w:p>
          <w:p w:rsidR="007870DD" w:rsidRDefault="007870DD" w:rsidP="007404D2">
            <w:pPr>
              <w:jc w:val="center"/>
              <w:rPr>
                <w:rFonts w:hAnsi="宋体" w:hint="eastAsia"/>
                <w:szCs w:val="21"/>
              </w:rPr>
            </w:pPr>
            <w:r>
              <w:rPr>
                <w:rFonts w:hAnsi="宋体" w:hint="eastAsia"/>
                <w:szCs w:val="21"/>
              </w:rPr>
              <w:t>选</w:t>
            </w:r>
          </w:p>
          <w:p w:rsidR="007870DD" w:rsidRPr="00106694" w:rsidRDefault="007870DD" w:rsidP="007404D2">
            <w:pPr>
              <w:jc w:val="center"/>
              <w:rPr>
                <w:rFonts w:hAnsi="宋体" w:hint="eastAsia"/>
                <w:szCs w:val="21"/>
              </w:rPr>
            </w:pPr>
            <w:r>
              <w:rPr>
                <w:rFonts w:hAnsi="宋体" w:hint="eastAsia"/>
                <w:szCs w:val="21"/>
              </w:rPr>
              <w:t>修</w:t>
            </w:r>
          </w:p>
          <w:p w:rsidR="007870DD" w:rsidRPr="00106694" w:rsidRDefault="007870DD" w:rsidP="007404D2">
            <w:pPr>
              <w:jc w:val="center"/>
              <w:rPr>
                <w:szCs w:val="21"/>
              </w:rPr>
            </w:pPr>
            <w:r w:rsidRPr="00106694">
              <w:rPr>
                <w:rFonts w:hAnsi="宋体"/>
                <w:szCs w:val="21"/>
              </w:rPr>
              <w:t>课</w:t>
            </w:r>
          </w:p>
        </w:tc>
        <w:tc>
          <w:tcPr>
            <w:tcW w:w="1017" w:type="dxa"/>
          </w:tcPr>
          <w:p w:rsidR="007870DD" w:rsidRPr="00106694" w:rsidRDefault="007870DD" w:rsidP="007404D2">
            <w:pPr>
              <w:spacing w:line="400" w:lineRule="exact"/>
              <w:jc w:val="center"/>
              <w:rPr>
                <w:rFonts w:hint="eastAsia"/>
                <w:szCs w:val="21"/>
              </w:rPr>
            </w:pPr>
            <w:r>
              <w:rPr>
                <w:rFonts w:hint="eastAsia"/>
                <w:szCs w:val="21"/>
              </w:rPr>
              <w:t>021057</w:t>
            </w:r>
          </w:p>
        </w:tc>
        <w:tc>
          <w:tcPr>
            <w:tcW w:w="2691" w:type="dxa"/>
            <w:vAlign w:val="center"/>
          </w:tcPr>
          <w:p w:rsidR="007870DD" w:rsidRPr="00106694" w:rsidRDefault="007870DD" w:rsidP="007404D2">
            <w:pPr>
              <w:pStyle w:val="14"/>
              <w:rPr>
                <w:rFonts w:hint="eastAsia"/>
                <w:b/>
                <w:i/>
                <w:szCs w:val="21"/>
              </w:rPr>
            </w:pPr>
            <w:r w:rsidRPr="00106694">
              <w:rPr>
                <w:rFonts w:hint="eastAsia"/>
                <w:szCs w:val="21"/>
              </w:rPr>
              <w:t>光纤通信综合实验</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2</w:t>
            </w:r>
          </w:p>
        </w:tc>
        <w:tc>
          <w:tcPr>
            <w:tcW w:w="2298" w:type="dxa"/>
            <w:vAlign w:val="center"/>
          </w:tcPr>
          <w:p w:rsidR="007870DD" w:rsidRPr="00106694" w:rsidRDefault="007870DD" w:rsidP="007404D2">
            <w:pPr>
              <w:pStyle w:val="14"/>
              <w:jc w:val="both"/>
              <w:rPr>
                <w:szCs w:val="21"/>
              </w:rPr>
            </w:pPr>
            <w:r w:rsidRPr="00106694">
              <w:rPr>
                <w:rFonts w:hint="eastAsia"/>
                <w:szCs w:val="21"/>
              </w:rPr>
              <w:t>电子工程学院</w:t>
            </w:r>
          </w:p>
        </w:tc>
        <w:tc>
          <w:tcPr>
            <w:tcW w:w="573" w:type="dxa"/>
            <w:vMerge w:val="restart"/>
            <w:tcBorders>
              <w:right w:val="single" w:sz="12" w:space="0" w:color="auto"/>
            </w:tcBorders>
            <w:vAlign w:val="center"/>
          </w:tcPr>
          <w:p w:rsidR="007870DD" w:rsidRPr="00106694" w:rsidRDefault="007870DD" w:rsidP="007404D2">
            <w:pPr>
              <w:spacing w:line="240" w:lineRule="exact"/>
              <w:jc w:val="center"/>
              <w:rPr>
                <w:rFonts w:hint="eastAsia"/>
                <w:szCs w:val="21"/>
              </w:rPr>
            </w:pPr>
            <w:r w:rsidRPr="00106694">
              <w:rPr>
                <w:rFonts w:hint="eastAsia"/>
                <w:szCs w:val="21"/>
              </w:rPr>
              <w:t>至少</w:t>
            </w:r>
          </w:p>
          <w:p w:rsidR="007870DD" w:rsidRPr="00106694" w:rsidRDefault="007870DD" w:rsidP="007404D2">
            <w:pPr>
              <w:spacing w:line="240" w:lineRule="exact"/>
              <w:jc w:val="center"/>
              <w:rPr>
                <w:rFonts w:hint="eastAsia"/>
                <w:szCs w:val="21"/>
              </w:rPr>
            </w:pPr>
            <w:r w:rsidRPr="00106694">
              <w:rPr>
                <w:rFonts w:hint="eastAsia"/>
                <w:szCs w:val="21"/>
              </w:rPr>
              <w:t>选</w:t>
            </w:r>
            <w:r w:rsidRPr="00106694">
              <w:rPr>
                <w:rFonts w:hint="eastAsia"/>
                <w:szCs w:val="21"/>
              </w:rPr>
              <w:t>3</w:t>
            </w:r>
          </w:p>
          <w:p w:rsidR="007870DD" w:rsidRPr="00106694" w:rsidRDefault="007870DD" w:rsidP="007404D2">
            <w:pPr>
              <w:jc w:val="center"/>
              <w:rPr>
                <w:szCs w:val="21"/>
              </w:rPr>
            </w:pPr>
            <w:r w:rsidRPr="00106694">
              <w:rPr>
                <w:rFonts w:hint="eastAsia"/>
                <w:szCs w:val="21"/>
              </w:rPr>
              <w:t>学分</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tcPr>
          <w:p w:rsidR="007870DD" w:rsidRPr="00106694" w:rsidRDefault="007870DD" w:rsidP="007404D2">
            <w:pPr>
              <w:jc w:val="center"/>
              <w:rPr>
                <w:szCs w:val="21"/>
              </w:rPr>
            </w:pPr>
          </w:p>
        </w:tc>
        <w:tc>
          <w:tcPr>
            <w:tcW w:w="494" w:type="dxa"/>
            <w:vMerge/>
            <w:vAlign w:val="center"/>
          </w:tcPr>
          <w:p w:rsidR="007870DD" w:rsidRPr="00106694" w:rsidRDefault="007870DD" w:rsidP="007404D2">
            <w:pPr>
              <w:jc w:val="center"/>
              <w:rPr>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021058</w:t>
            </w:r>
          </w:p>
        </w:tc>
        <w:tc>
          <w:tcPr>
            <w:tcW w:w="2691" w:type="dxa"/>
            <w:vAlign w:val="center"/>
          </w:tcPr>
          <w:p w:rsidR="007870DD" w:rsidRPr="00106694" w:rsidRDefault="007870DD" w:rsidP="007404D2">
            <w:pPr>
              <w:pStyle w:val="14"/>
              <w:rPr>
                <w:rFonts w:hint="eastAsia"/>
                <w:b/>
                <w:i/>
                <w:szCs w:val="21"/>
              </w:rPr>
            </w:pPr>
            <w:proofErr w:type="gramStart"/>
            <w:r w:rsidRPr="00106694">
              <w:rPr>
                <w:rFonts w:hint="eastAsia"/>
                <w:szCs w:val="21"/>
              </w:rPr>
              <w:t>光信息</w:t>
            </w:r>
            <w:proofErr w:type="gramEnd"/>
            <w:r w:rsidRPr="00106694">
              <w:rPr>
                <w:rFonts w:hint="eastAsia"/>
                <w:szCs w:val="21"/>
              </w:rPr>
              <w:t>综合实验</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2</w:t>
            </w:r>
          </w:p>
        </w:tc>
        <w:tc>
          <w:tcPr>
            <w:tcW w:w="2298" w:type="dxa"/>
            <w:vAlign w:val="center"/>
          </w:tcPr>
          <w:p w:rsidR="007870DD" w:rsidRPr="00106694" w:rsidRDefault="007870DD" w:rsidP="007404D2">
            <w:pPr>
              <w:pStyle w:val="14"/>
              <w:jc w:val="both"/>
              <w:rPr>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021059</w:t>
            </w:r>
          </w:p>
        </w:tc>
        <w:tc>
          <w:tcPr>
            <w:tcW w:w="2691" w:type="dxa"/>
            <w:vAlign w:val="center"/>
          </w:tcPr>
          <w:p w:rsidR="007870DD" w:rsidRPr="00106694" w:rsidRDefault="007870DD" w:rsidP="007404D2">
            <w:pPr>
              <w:pStyle w:val="14"/>
              <w:rPr>
                <w:rFonts w:hint="eastAsia"/>
                <w:bCs/>
                <w:szCs w:val="21"/>
              </w:rPr>
            </w:pPr>
            <w:r w:rsidRPr="00106694">
              <w:rPr>
                <w:rFonts w:hint="eastAsia"/>
                <w:bCs/>
                <w:szCs w:val="21"/>
              </w:rPr>
              <w:t>微波光子学导论</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电子工程学院</w:t>
            </w:r>
          </w:p>
        </w:tc>
        <w:tc>
          <w:tcPr>
            <w:tcW w:w="573" w:type="dxa"/>
            <w:vMerge w:val="restart"/>
            <w:tcBorders>
              <w:right w:val="single" w:sz="12" w:space="0" w:color="auto"/>
            </w:tcBorders>
            <w:vAlign w:val="center"/>
          </w:tcPr>
          <w:p w:rsidR="007870DD" w:rsidRPr="00106694" w:rsidRDefault="007870DD" w:rsidP="007404D2">
            <w:pPr>
              <w:jc w:val="center"/>
              <w:rPr>
                <w:szCs w:val="21"/>
              </w:rPr>
            </w:pPr>
            <w:r w:rsidRPr="00106694">
              <w:rPr>
                <w:rFonts w:hAnsi="宋体"/>
                <w:szCs w:val="21"/>
              </w:rPr>
              <w:t>至</w:t>
            </w:r>
          </w:p>
          <w:p w:rsidR="007870DD" w:rsidRPr="00106694" w:rsidRDefault="007870DD" w:rsidP="007404D2">
            <w:pPr>
              <w:jc w:val="center"/>
              <w:rPr>
                <w:szCs w:val="21"/>
              </w:rPr>
            </w:pPr>
            <w:r w:rsidRPr="00106694">
              <w:rPr>
                <w:rFonts w:hAnsi="宋体"/>
                <w:szCs w:val="21"/>
              </w:rPr>
              <w:t>少</w:t>
            </w:r>
          </w:p>
          <w:p w:rsidR="007870DD" w:rsidRPr="00106694" w:rsidRDefault="007870DD" w:rsidP="007404D2">
            <w:pPr>
              <w:jc w:val="center"/>
              <w:rPr>
                <w:szCs w:val="21"/>
              </w:rPr>
            </w:pPr>
            <w:r w:rsidRPr="00106694">
              <w:rPr>
                <w:rFonts w:hAnsi="宋体"/>
                <w:szCs w:val="21"/>
              </w:rPr>
              <w:t>选</w:t>
            </w:r>
          </w:p>
          <w:p w:rsidR="007870DD" w:rsidRPr="00106694" w:rsidRDefault="007870DD" w:rsidP="007404D2">
            <w:pPr>
              <w:jc w:val="center"/>
              <w:rPr>
                <w:rFonts w:hint="eastAsia"/>
                <w:szCs w:val="21"/>
              </w:rPr>
            </w:pPr>
            <w:r w:rsidRPr="00106694">
              <w:rPr>
                <w:rFonts w:hint="eastAsia"/>
                <w:szCs w:val="21"/>
              </w:rPr>
              <w:t>5</w:t>
            </w:r>
          </w:p>
          <w:p w:rsidR="007870DD" w:rsidRPr="00106694" w:rsidRDefault="007870DD" w:rsidP="007404D2">
            <w:pPr>
              <w:jc w:val="center"/>
              <w:rPr>
                <w:szCs w:val="21"/>
              </w:rPr>
            </w:pPr>
            <w:r w:rsidRPr="00106694">
              <w:rPr>
                <w:rFonts w:hAnsi="宋体"/>
                <w:szCs w:val="21"/>
              </w:rPr>
              <w:t>学</w:t>
            </w:r>
          </w:p>
          <w:p w:rsidR="007870DD" w:rsidRPr="00106694" w:rsidRDefault="007870DD" w:rsidP="007404D2">
            <w:pPr>
              <w:jc w:val="center"/>
              <w:rPr>
                <w:szCs w:val="21"/>
              </w:rPr>
            </w:pPr>
            <w:r w:rsidRPr="00106694">
              <w:rPr>
                <w:rFonts w:hAnsi="宋体"/>
                <w:szCs w:val="21"/>
              </w:rPr>
              <w:t>分</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021060</w:t>
            </w:r>
          </w:p>
        </w:tc>
        <w:tc>
          <w:tcPr>
            <w:tcW w:w="2691" w:type="dxa"/>
            <w:vAlign w:val="center"/>
          </w:tcPr>
          <w:p w:rsidR="007870DD" w:rsidRPr="00106694" w:rsidRDefault="007870DD" w:rsidP="007404D2">
            <w:pPr>
              <w:pStyle w:val="14"/>
              <w:rPr>
                <w:rFonts w:hint="eastAsia"/>
                <w:bCs/>
                <w:szCs w:val="21"/>
              </w:rPr>
            </w:pPr>
            <w:r w:rsidRPr="00106694">
              <w:rPr>
                <w:rFonts w:hint="eastAsia"/>
                <w:bCs/>
                <w:szCs w:val="21"/>
              </w:rPr>
              <w:t>量子光学</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021061</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导波光学</w:t>
            </w:r>
          </w:p>
        </w:tc>
        <w:tc>
          <w:tcPr>
            <w:tcW w:w="718" w:type="dxa"/>
            <w:vAlign w:val="center"/>
          </w:tcPr>
          <w:p w:rsidR="007870DD" w:rsidRPr="00106694" w:rsidRDefault="007870DD" w:rsidP="007404D2">
            <w:pPr>
              <w:jc w:val="center"/>
              <w:rPr>
                <w:rFonts w:hint="eastAsia"/>
                <w:szCs w:val="21"/>
              </w:rPr>
            </w:pPr>
            <w:r w:rsidRPr="00106694">
              <w:rPr>
                <w:rFonts w:hint="eastAsia"/>
                <w:szCs w:val="21"/>
              </w:rPr>
              <w:t>32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hint="eastAsia"/>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021077</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光电传感与检测</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hint="eastAsia"/>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021062</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光纤传感技术及应用</w:t>
            </w:r>
          </w:p>
        </w:tc>
        <w:tc>
          <w:tcPr>
            <w:tcW w:w="718" w:type="dxa"/>
            <w:vAlign w:val="center"/>
          </w:tcPr>
          <w:p w:rsidR="007870DD" w:rsidRPr="00106694" w:rsidRDefault="007870DD" w:rsidP="007404D2">
            <w:pPr>
              <w:jc w:val="center"/>
              <w:rPr>
                <w:rFonts w:hint="eastAsia"/>
                <w:szCs w:val="21"/>
              </w:rPr>
            </w:pPr>
            <w:r w:rsidRPr="00106694">
              <w:rPr>
                <w:rFonts w:hint="eastAsia"/>
                <w:szCs w:val="21"/>
              </w:rPr>
              <w:t>32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hint="eastAsia"/>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021063</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非线性光纤光学</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ascii="宋体" w:hAnsi="宋体" w:hint="eastAsia"/>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021064</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超高速光传输技术</w:t>
            </w:r>
          </w:p>
        </w:tc>
        <w:tc>
          <w:tcPr>
            <w:tcW w:w="718" w:type="dxa"/>
            <w:vAlign w:val="center"/>
          </w:tcPr>
          <w:p w:rsidR="007870DD" w:rsidRPr="00106694" w:rsidRDefault="007870DD" w:rsidP="007404D2">
            <w:pPr>
              <w:jc w:val="center"/>
              <w:rPr>
                <w:rFonts w:hint="eastAsia"/>
                <w:szCs w:val="21"/>
              </w:rPr>
            </w:pPr>
            <w:r w:rsidRPr="00106694">
              <w:rPr>
                <w:rFonts w:hint="eastAsia"/>
                <w:szCs w:val="21"/>
              </w:rPr>
              <w:t>32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ascii="宋体" w:hAnsi="宋体" w:hint="eastAsia"/>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021065</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光电子技术</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ascii="宋体" w:hAnsi="宋体" w:hint="eastAsia"/>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021066</w:t>
            </w:r>
          </w:p>
        </w:tc>
        <w:tc>
          <w:tcPr>
            <w:tcW w:w="2691" w:type="dxa"/>
            <w:vAlign w:val="center"/>
          </w:tcPr>
          <w:p w:rsidR="007870DD" w:rsidRPr="00106694" w:rsidRDefault="007870DD" w:rsidP="007404D2">
            <w:pPr>
              <w:pStyle w:val="14"/>
              <w:rPr>
                <w:bCs/>
                <w:iCs/>
                <w:szCs w:val="21"/>
              </w:rPr>
            </w:pPr>
            <w:r w:rsidRPr="00106694">
              <w:rPr>
                <w:bCs/>
                <w:iCs/>
                <w:szCs w:val="21"/>
              </w:rPr>
              <w:t>光电仪器设计理论</w:t>
            </w:r>
          </w:p>
        </w:tc>
        <w:tc>
          <w:tcPr>
            <w:tcW w:w="718" w:type="dxa"/>
            <w:vAlign w:val="center"/>
          </w:tcPr>
          <w:p w:rsidR="007870DD" w:rsidRPr="00106694" w:rsidRDefault="007870DD" w:rsidP="007404D2">
            <w:pPr>
              <w:widowControl/>
              <w:jc w:val="center"/>
              <w:rPr>
                <w:kern w:val="0"/>
                <w:szCs w:val="21"/>
              </w:rPr>
            </w:pPr>
            <w:r w:rsidRPr="00106694">
              <w:rPr>
                <w:kern w:val="0"/>
                <w:szCs w:val="21"/>
              </w:rPr>
              <w:t>48</w:t>
            </w:r>
          </w:p>
        </w:tc>
        <w:tc>
          <w:tcPr>
            <w:tcW w:w="538" w:type="dxa"/>
            <w:vAlign w:val="center"/>
          </w:tcPr>
          <w:p w:rsidR="007870DD" w:rsidRPr="00106694" w:rsidRDefault="007870DD" w:rsidP="007404D2">
            <w:pPr>
              <w:widowControl/>
              <w:jc w:val="center"/>
              <w:rPr>
                <w:kern w:val="0"/>
                <w:szCs w:val="21"/>
              </w:rPr>
            </w:pPr>
            <w:r w:rsidRPr="00106694">
              <w:rPr>
                <w:kern w:val="0"/>
                <w:szCs w:val="21"/>
              </w:rPr>
              <w:t>3</w:t>
            </w:r>
          </w:p>
        </w:tc>
        <w:tc>
          <w:tcPr>
            <w:tcW w:w="538" w:type="dxa"/>
            <w:vAlign w:val="center"/>
          </w:tcPr>
          <w:p w:rsidR="007870DD" w:rsidRPr="00106694" w:rsidRDefault="007870DD" w:rsidP="007404D2">
            <w:pPr>
              <w:widowControl/>
              <w:jc w:val="center"/>
              <w:rPr>
                <w:kern w:val="0"/>
                <w:szCs w:val="21"/>
              </w:rPr>
            </w:pPr>
            <w:r w:rsidRPr="00106694">
              <w:rPr>
                <w:kern w:val="0"/>
                <w:szCs w:val="21"/>
              </w:rPr>
              <w:t>2</w:t>
            </w:r>
          </w:p>
        </w:tc>
        <w:tc>
          <w:tcPr>
            <w:tcW w:w="2298" w:type="dxa"/>
            <w:vAlign w:val="center"/>
          </w:tcPr>
          <w:p w:rsidR="007870DD" w:rsidRPr="00106694" w:rsidRDefault="007870DD" w:rsidP="007404D2">
            <w:pPr>
              <w:pStyle w:val="14"/>
              <w:rPr>
                <w:rFonts w:ascii="宋体" w:hAnsi="宋体" w:cs="宋体"/>
                <w:kern w:val="0"/>
                <w:szCs w:val="21"/>
              </w:rPr>
            </w:pPr>
            <w:r w:rsidRPr="00106694">
              <w:rPr>
                <w:rFonts w:ascii="宋体" w:hAnsi="宋体" w:cs="宋体" w:hint="eastAsia"/>
                <w:kern w:val="0"/>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021026</w:t>
            </w:r>
          </w:p>
        </w:tc>
        <w:tc>
          <w:tcPr>
            <w:tcW w:w="2691" w:type="dxa"/>
            <w:vAlign w:val="center"/>
          </w:tcPr>
          <w:p w:rsidR="007870DD" w:rsidRPr="00106694" w:rsidRDefault="007870DD" w:rsidP="007404D2">
            <w:pPr>
              <w:pStyle w:val="14"/>
              <w:rPr>
                <w:rFonts w:hint="eastAsia"/>
                <w:bCs/>
                <w:szCs w:val="21"/>
              </w:rPr>
            </w:pPr>
            <w:r w:rsidRPr="00106694">
              <w:rPr>
                <w:rFonts w:hint="eastAsia"/>
                <w:bCs/>
                <w:szCs w:val="21"/>
              </w:rPr>
              <w:t>声学理论基础</w:t>
            </w:r>
            <w:proofErr w:type="gramStart"/>
            <w:r w:rsidRPr="00106694">
              <w:rPr>
                <w:rFonts w:hint="eastAsia"/>
                <w:bCs/>
                <w:szCs w:val="21"/>
              </w:rPr>
              <w:t>及其应</w:t>
            </w:r>
            <w:proofErr w:type="gramEnd"/>
            <w:r w:rsidRPr="00106694">
              <w:rPr>
                <w:rFonts w:hint="eastAsia"/>
                <w:bCs/>
                <w:szCs w:val="21"/>
              </w:rPr>
              <w:t>I</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1</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021027</w:t>
            </w:r>
          </w:p>
        </w:tc>
        <w:tc>
          <w:tcPr>
            <w:tcW w:w="2691" w:type="dxa"/>
            <w:vAlign w:val="center"/>
          </w:tcPr>
          <w:p w:rsidR="007870DD" w:rsidRPr="00106694" w:rsidRDefault="007870DD" w:rsidP="007404D2">
            <w:pPr>
              <w:pStyle w:val="14"/>
              <w:rPr>
                <w:rFonts w:hint="eastAsia"/>
                <w:bCs/>
                <w:szCs w:val="21"/>
              </w:rPr>
            </w:pPr>
            <w:r w:rsidRPr="00106694">
              <w:rPr>
                <w:rFonts w:hint="eastAsia"/>
                <w:bCs/>
                <w:szCs w:val="21"/>
              </w:rPr>
              <w:t>声学理论基础</w:t>
            </w:r>
            <w:proofErr w:type="gramStart"/>
            <w:r w:rsidRPr="00106694">
              <w:rPr>
                <w:rFonts w:hint="eastAsia"/>
                <w:bCs/>
                <w:szCs w:val="21"/>
              </w:rPr>
              <w:t>及其应</w:t>
            </w:r>
            <w:proofErr w:type="gramEnd"/>
            <w:r w:rsidRPr="00106694">
              <w:rPr>
                <w:rFonts w:hint="eastAsia"/>
                <w:bCs/>
                <w:szCs w:val="21"/>
              </w:rPr>
              <w:t>II</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021067</w:t>
            </w:r>
          </w:p>
        </w:tc>
        <w:tc>
          <w:tcPr>
            <w:tcW w:w="2691" w:type="dxa"/>
            <w:vAlign w:val="center"/>
          </w:tcPr>
          <w:p w:rsidR="007870DD" w:rsidRPr="00106694" w:rsidRDefault="007870DD" w:rsidP="007404D2">
            <w:pPr>
              <w:pStyle w:val="14"/>
              <w:rPr>
                <w:rFonts w:hint="eastAsia"/>
                <w:bCs/>
                <w:szCs w:val="21"/>
              </w:rPr>
            </w:pPr>
            <w:r w:rsidRPr="00106694">
              <w:rPr>
                <w:rFonts w:hint="eastAsia"/>
                <w:bCs/>
                <w:szCs w:val="21"/>
              </w:rPr>
              <w:t>微波系统集成</w:t>
            </w:r>
          </w:p>
        </w:tc>
        <w:tc>
          <w:tcPr>
            <w:tcW w:w="718" w:type="dxa"/>
            <w:vAlign w:val="center"/>
          </w:tcPr>
          <w:p w:rsidR="007870DD" w:rsidRPr="00106694" w:rsidRDefault="007870DD" w:rsidP="007404D2">
            <w:pPr>
              <w:jc w:val="center"/>
              <w:rPr>
                <w:rFonts w:ascii="宋体" w:hint="eastAsia"/>
                <w:bCs/>
                <w:iCs/>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jc w:val="both"/>
              <w:rPr>
                <w:rFonts w:hint="eastAsia"/>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021014</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微波工程技术</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hint="eastAsia"/>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021007</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射频电路设计</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hint="eastAsia"/>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021068</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微波技术与微波电路</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hint="eastAsia"/>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021016</w:t>
            </w:r>
          </w:p>
        </w:tc>
        <w:tc>
          <w:tcPr>
            <w:tcW w:w="2691" w:type="dxa"/>
            <w:vAlign w:val="center"/>
          </w:tcPr>
          <w:p w:rsidR="007870DD" w:rsidRPr="00106694" w:rsidRDefault="007870DD" w:rsidP="007404D2">
            <w:pPr>
              <w:spacing w:line="300" w:lineRule="auto"/>
              <w:ind w:firstLineChars="50" w:firstLine="105"/>
              <w:rPr>
                <w:szCs w:val="21"/>
              </w:rPr>
            </w:pPr>
            <w:r w:rsidRPr="00106694">
              <w:rPr>
                <w:rFonts w:hAnsi="宋体"/>
                <w:szCs w:val="21"/>
              </w:rPr>
              <w:t>天线理论与工程</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szCs w:val="21"/>
              </w:rPr>
            </w:pPr>
            <w:r w:rsidRPr="00106694">
              <w:rPr>
                <w:szCs w:val="21"/>
              </w:rPr>
              <w:t>2</w:t>
            </w:r>
          </w:p>
        </w:tc>
        <w:tc>
          <w:tcPr>
            <w:tcW w:w="2298" w:type="dxa"/>
            <w:vAlign w:val="center"/>
          </w:tcPr>
          <w:p w:rsidR="007870DD" w:rsidRPr="00106694" w:rsidRDefault="007870DD" w:rsidP="007404D2">
            <w:pPr>
              <w:pStyle w:val="14"/>
              <w:rPr>
                <w:szCs w:val="21"/>
              </w:rPr>
            </w:pPr>
            <w:r w:rsidRPr="00106694">
              <w:rPr>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021046</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电磁测量</w:t>
            </w:r>
          </w:p>
        </w:tc>
        <w:tc>
          <w:tcPr>
            <w:tcW w:w="718" w:type="dxa"/>
            <w:vAlign w:val="center"/>
          </w:tcPr>
          <w:p w:rsidR="007870DD" w:rsidRPr="00106694" w:rsidRDefault="007870DD" w:rsidP="007404D2">
            <w:pPr>
              <w:jc w:val="center"/>
              <w:rPr>
                <w:szCs w:val="21"/>
              </w:rPr>
            </w:pPr>
            <w:r w:rsidRPr="00106694">
              <w:rPr>
                <w:szCs w:val="21"/>
              </w:rPr>
              <w:t>48</w:t>
            </w:r>
          </w:p>
        </w:tc>
        <w:tc>
          <w:tcPr>
            <w:tcW w:w="538" w:type="dxa"/>
            <w:vAlign w:val="center"/>
          </w:tcPr>
          <w:p w:rsidR="007870DD" w:rsidRPr="00106694" w:rsidRDefault="007870DD" w:rsidP="007404D2">
            <w:pPr>
              <w:jc w:val="center"/>
              <w:rPr>
                <w:szCs w:val="21"/>
              </w:rPr>
            </w:pPr>
            <w:r w:rsidRPr="00106694">
              <w:rPr>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spacing w:line="400" w:lineRule="exact"/>
              <w:jc w:val="center"/>
              <w:rPr>
                <w:rFonts w:hint="eastAsia"/>
                <w:szCs w:val="21"/>
              </w:rPr>
            </w:pPr>
            <w:r>
              <w:rPr>
                <w:rFonts w:hint="eastAsia"/>
                <w:szCs w:val="21"/>
              </w:rPr>
              <w:t>021069</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计算电磁学</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021070</w:t>
            </w:r>
          </w:p>
        </w:tc>
        <w:tc>
          <w:tcPr>
            <w:tcW w:w="2691" w:type="dxa"/>
            <w:vAlign w:val="center"/>
          </w:tcPr>
          <w:p w:rsidR="007870DD" w:rsidRPr="00106694" w:rsidRDefault="007870DD" w:rsidP="007404D2">
            <w:pPr>
              <w:pStyle w:val="14"/>
              <w:rPr>
                <w:rFonts w:hint="eastAsia"/>
                <w:bCs/>
                <w:iCs/>
                <w:szCs w:val="21"/>
              </w:rPr>
            </w:pPr>
            <w:r w:rsidRPr="00106694">
              <w:rPr>
                <w:rFonts w:hint="eastAsia"/>
                <w:bCs/>
                <w:iCs/>
                <w:szCs w:val="21"/>
              </w:rPr>
              <w:t>新型光电显示技术</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ascii="宋体" w:hAnsi="宋体" w:hint="eastAsia"/>
                <w:bCs/>
                <w:iCs/>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vAlign w:val="center"/>
          </w:tcPr>
          <w:p w:rsidR="007870DD" w:rsidRPr="00106694" w:rsidRDefault="007870DD" w:rsidP="007404D2">
            <w:pPr>
              <w:spacing w:line="400" w:lineRule="exact"/>
              <w:jc w:val="center"/>
              <w:rPr>
                <w:rFonts w:hint="eastAsia"/>
                <w:szCs w:val="21"/>
              </w:rPr>
            </w:pPr>
            <w:r>
              <w:rPr>
                <w:rFonts w:hint="eastAsia"/>
                <w:szCs w:val="21"/>
              </w:rPr>
              <w:t>021071</w:t>
            </w:r>
          </w:p>
        </w:tc>
        <w:tc>
          <w:tcPr>
            <w:tcW w:w="2691" w:type="dxa"/>
            <w:vAlign w:val="center"/>
          </w:tcPr>
          <w:p w:rsidR="007870DD" w:rsidRPr="00106694" w:rsidRDefault="007870DD" w:rsidP="007404D2">
            <w:pPr>
              <w:pStyle w:val="14"/>
              <w:rPr>
                <w:rFonts w:hint="eastAsia"/>
                <w:bCs/>
                <w:szCs w:val="21"/>
              </w:rPr>
            </w:pPr>
            <w:r w:rsidRPr="00106694">
              <w:rPr>
                <w:rFonts w:hint="eastAsia"/>
                <w:bCs/>
                <w:iCs/>
                <w:szCs w:val="21"/>
              </w:rPr>
              <w:t>全光信息处理技术</w:t>
            </w:r>
          </w:p>
        </w:tc>
        <w:tc>
          <w:tcPr>
            <w:tcW w:w="718" w:type="dxa"/>
            <w:vAlign w:val="center"/>
          </w:tcPr>
          <w:p w:rsidR="007870DD" w:rsidRPr="00106694" w:rsidRDefault="007870DD" w:rsidP="007404D2">
            <w:pPr>
              <w:jc w:val="center"/>
              <w:rPr>
                <w:rFonts w:hint="eastAsia"/>
                <w:szCs w:val="21"/>
              </w:rPr>
            </w:pPr>
            <w:r w:rsidRPr="00106694">
              <w:rPr>
                <w:rFonts w:hint="eastAsia"/>
                <w:szCs w:val="21"/>
              </w:rPr>
              <w:t>32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hint="eastAsia"/>
                <w:szCs w:val="21"/>
              </w:rPr>
            </w:pPr>
            <w:r w:rsidRPr="00106694">
              <w:rPr>
                <w:rFonts w:hint="eastAsia"/>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pStyle w:val="14"/>
              <w:jc w:val="center"/>
              <w:rPr>
                <w:rFonts w:hint="eastAsia"/>
                <w:bCs/>
                <w:iCs/>
                <w:szCs w:val="21"/>
              </w:rPr>
            </w:pPr>
            <w:r>
              <w:rPr>
                <w:rFonts w:hint="eastAsia"/>
                <w:bCs/>
                <w:iCs/>
                <w:szCs w:val="21"/>
              </w:rPr>
              <w:t>021072</w:t>
            </w:r>
          </w:p>
        </w:tc>
        <w:tc>
          <w:tcPr>
            <w:tcW w:w="2691" w:type="dxa"/>
            <w:vAlign w:val="center"/>
          </w:tcPr>
          <w:p w:rsidR="007870DD" w:rsidRPr="00106694" w:rsidRDefault="007870DD" w:rsidP="007404D2">
            <w:pPr>
              <w:pStyle w:val="14"/>
              <w:rPr>
                <w:rFonts w:hint="eastAsia"/>
                <w:bCs/>
                <w:iCs/>
                <w:szCs w:val="21"/>
              </w:rPr>
            </w:pPr>
            <w:r w:rsidRPr="00106694">
              <w:rPr>
                <w:bCs/>
                <w:iCs/>
                <w:szCs w:val="21"/>
              </w:rPr>
              <w:t>近代光学测试技术</w:t>
            </w:r>
          </w:p>
        </w:tc>
        <w:tc>
          <w:tcPr>
            <w:tcW w:w="718" w:type="dxa"/>
            <w:vAlign w:val="center"/>
          </w:tcPr>
          <w:p w:rsidR="007870DD" w:rsidRPr="00106694" w:rsidRDefault="007870DD" w:rsidP="007404D2">
            <w:pPr>
              <w:jc w:val="center"/>
              <w:rPr>
                <w:rFonts w:hint="eastAsia"/>
                <w:szCs w:val="21"/>
              </w:rPr>
            </w:pPr>
            <w:r w:rsidRPr="00106694">
              <w:rPr>
                <w:rFonts w:hint="eastAsia"/>
                <w:szCs w:val="21"/>
              </w:rPr>
              <w:t>48</w:t>
            </w:r>
          </w:p>
        </w:tc>
        <w:tc>
          <w:tcPr>
            <w:tcW w:w="538" w:type="dxa"/>
            <w:vAlign w:val="center"/>
          </w:tcPr>
          <w:p w:rsidR="007870DD" w:rsidRPr="00106694" w:rsidRDefault="007870DD" w:rsidP="007404D2">
            <w:pPr>
              <w:jc w:val="center"/>
              <w:rPr>
                <w:rFonts w:hint="eastAsia"/>
                <w:szCs w:val="21"/>
              </w:rPr>
            </w:pPr>
            <w:r w:rsidRPr="00106694">
              <w:rPr>
                <w:rFonts w:hint="eastAsia"/>
                <w:szCs w:val="21"/>
              </w:rPr>
              <w:t>3</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2298" w:type="dxa"/>
            <w:vAlign w:val="center"/>
          </w:tcPr>
          <w:p w:rsidR="007870DD" w:rsidRPr="00106694" w:rsidRDefault="007870DD" w:rsidP="007404D2">
            <w:pPr>
              <w:pStyle w:val="14"/>
              <w:rPr>
                <w:rFonts w:hint="eastAsia"/>
                <w:szCs w:val="21"/>
              </w:rPr>
            </w:pPr>
            <w:r w:rsidRPr="00106694">
              <w:rPr>
                <w:rFonts w:ascii="宋体" w:hAnsi="宋体" w:cs="宋体" w:hint="eastAsia"/>
                <w:kern w:val="0"/>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pStyle w:val="14"/>
              <w:jc w:val="center"/>
              <w:rPr>
                <w:rFonts w:hint="eastAsia"/>
                <w:bCs/>
                <w:iCs/>
                <w:szCs w:val="21"/>
              </w:rPr>
            </w:pPr>
            <w:r>
              <w:rPr>
                <w:rFonts w:hint="eastAsia"/>
                <w:bCs/>
                <w:iCs/>
                <w:szCs w:val="21"/>
              </w:rPr>
              <w:t>021073</w:t>
            </w:r>
          </w:p>
        </w:tc>
        <w:tc>
          <w:tcPr>
            <w:tcW w:w="2691" w:type="dxa"/>
            <w:vAlign w:val="center"/>
          </w:tcPr>
          <w:p w:rsidR="007870DD" w:rsidRPr="00106694" w:rsidRDefault="007870DD" w:rsidP="007404D2">
            <w:pPr>
              <w:pStyle w:val="14"/>
              <w:rPr>
                <w:bCs/>
                <w:iCs/>
                <w:szCs w:val="21"/>
              </w:rPr>
            </w:pPr>
            <w:r w:rsidRPr="00106694">
              <w:rPr>
                <w:bCs/>
                <w:iCs/>
                <w:szCs w:val="21"/>
              </w:rPr>
              <w:t>光谱技术及应用</w:t>
            </w:r>
          </w:p>
        </w:tc>
        <w:tc>
          <w:tcPr>
            <w:tcW w:w="718" w:type="dxa"/>
            <w:vAlign w:val="center"/>
          </w:tcPr>
          <w:p w:rsidR="007870DD" w:rsidRPr="00106694" w:rsidRDefault="007870DD" w:rsidP="007404D2">
            <w:pPr>
              <w:widowControl/>
              <w:jc w:val="center"/>
              <w:rPr>
                <w:kern w:val="0"/>
                <w:szCs w:val="21"/>
              </w:rPr>
            </w:pPr>
            <w:r w:rsidRPr="00106694">
              <w:rPr>
                <w:kern w:val="0"/>
                <w:szCs w:val="21"/>
              </w:rPr>
              <w:t>48</w:t>
            </w:r>
          </w:p>
        </w:tc>
        <w:tc>
          <w:tcPr>
            <w:tcW w:w="538" w:type="dxa"/>
            <w:vAlign w:val="center"/>
          </w:tcPr>
          <w:p w:rsidR="007870DD" w:rsidRPr="00106694" w:rsidRDefault="007870DD" w:rsidP="007404D2">
            <w:pPr>
              <w:widowControl/>
              <w:jc w:val="center"/>
              <w:rPr>
                <w:kern w:val="0"/>
                <w:szCs w:val="21"/>
              </w:rPr>
            </w:pPr>
            <w:r w:rsidRPr="00106694">
              <w:rPr>
                <w:kern w:val="0"/>
                <w:szCs w:val="21"/>
              </w:rPr>
              <w:t>3</w:t>
            </w:r>
          </w:p>
        </w:tc>
        <w:tc>
          <w:tcPr>
            <w:tcW w:w="538" w:type="dxa"/>
            <w:vAlign w:val="center"/>
          </w:tcPr>
          <w:p w:rsidR="007870DD" w:rsidRPr="00106694" w:rsidRDefault="007870DD" w:rsidP="007404D2">
            <w:pPr>
              <w:widowControl/>
              <w:jc w:val="center"/>
              <w:rPr>
                <w:kern w:val="0"/>
                <w:szCs w:val="21"/>
              </w:rPr>
            </w:pPr>
            <w:r w:rsidRPr="00106694">
              <w:rPr>
                <w:kern w:val="0"/>
                <w:szCs w:val="21"/>
              </w:rPr>
              <w:t>2</w:t>
            </w:r>
          </w:p>
        </w:tc>
        <w:tc>
          <w:tcPr>
            <w:tcW w:w="2298" w:type="dxa"/>
            <w:vAlign w:val="center"/>
          </w:tcPr>
          <w:p w:rsidR="007870DD" w:rsidRPr="00106694" w:rsidRDefault="007870DD" w:rsidP="007404D2">
            <w:pPr>
              <w:pStyle w:val="14"/>
              <w:rPr>
                <w:rFonts w:ascii="宋体" w:hAnsi="宋体" w:cs="宋体"/>
                <w:kern w:val="0"/>
                <w:szCs w:val="21"/>
              </w:rPr>
            </w:pPr>
            <w:r w:rsidRPr="00106694">
              <w:rPr>
                <w:rFonts w:ascii="宋体" w:hAnsi="宋体" w:cs="宋体" w:hint="eastAsia"/>
                <w:kern w:val="0"/>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ign w:val="center"/>
          </w:tcPr>
          <w:p w:rsidR="007870DD" w:rsidRPr="00106694" w:rsidRDefault="007870DD" w:rsidP="007404D2">
            <w:pPr>
              <w:jc w:val="center"/>
              <w:rPr>
                <w:rFonts w:hAnsi="宋体"/>
                <w:szCs w:val="21"/>
              </w:rPr>
            </w:pPr>
          </w:p>
        </w:tc>
        <w:tc>
          <w:tcPr>
            <w:tcW w:w="1017" w:type="dxa"/>
          </w:tcPr>
          <w:p w:rsidR="007870DD" w:rsidRPr="00106694" w:rsidRDefault="007870DD" w:rsidP="007404D2">
            <w:pPr>
              <w:pStyle w:val="14"/>
              <w:ind w:firstLineChars="50" w:firstLine="105"/>
              <w:rPr>
                <w:rFonts w:hint="eastAsia"/>
                <w:bCs/>
                <w:iCs/>
                <w:szCs w:val="21"/>
              </w:rPr>
            </w:pPr>
            <w:r>
              <w:rPr>
                <w:rFonts w:hint="eastAsia"/>
                <w:bCs/>
                <w:iCs/>
                <w:szCs w:val="21"/>
              </w:rPr>
              <w:t>021074</w:t>
            </w:r>
          </w:p>
        </w:tc>
        <w:tc>
          <w:tcPr>
            <w:tcW w:w="2691" w:type="dxa"/>
            <w:vAlign w:val="center"/>
          </w:tcPr>
          <w:p w:rsidR="007870DD" w:rsidRPr="00106694" w:rsidRDefault="007870DD" w:rsidP="007404D2">
            <w:pPr>
              <w:pStyle w:val="14"/>
              <w:rPr>
                <w:bCs/>
                <w:iCs/>
                <w:szCs w:val="21"/>
              </w:rPr>
            </w:pPr>
            <w:r w:rsidRPr="00106694">
              <w:rPr>
                <w:bCs/>
                <w:iCs/>
                <w:szCs w:val="21"/>
              </w:rPr>
              <w:t>硅光子学</w:t>
            </w:r>
          </w:p>
        </w:tc>
        <w:tc>
          <w:tcPr>
            <w:tcW w:w="718" w:type="dxa"/>
            <w:vAlign w:val="center"/>
          </w:tcPr>
          <w:p w:rsidR="007870DD" w:rsidRPr="00106694" w:rsidRDefault="007870DD" w:rsidP="007404D2">
            <w:pPr>
              <w:jc w:val="center"/>
              <w:rPr>
                <w:rFonts w:hint="eastAsia"/>
                <w:szCs w:val="21"/>
              </w:rPr>
            </w:pPr>
            <w:r w:rsidRPr="00106694">
              <w:rPr>
                <w:rFonts w:hint="eastAsia"/>
                <w:szCs w:val="21"/>
              </w:rPr>
              <w:t>32</w:t>
            </w:r>
          </w:p>
        </w:tc>
        <w:tc>
          <w:tcPr>
            <w:tcW w:w="538" w:type="dxa"/>
            <w:vAlign w:val="center"/>
          </w:tcPr>
          <w:p w:rsidR="007870DD" w:rsidRPr="00106694" w:rsidRDefault="007870DD" w:rsidP="007404D2">
            <w:pPr>
              <w:jc w:val="center"/>
              <w:rPr>
                <w:rFonts w:hint="eastAsia"/>
                <w:szCs w:val="21"/>
              </w:rPr>
            </w:pPr>
            <w:r w:rsidRPr="00106694">
              <w:rPr>
                <w:rFonts w:hint="eastAsia"/>
                <w:szCs w:val="21"/>
              </w:rPr>
              <w:t>2</w:t>
            </w:r>
          </w:p>
        </w:tc>
        <w:tc>
          <w:tcPr>
            <w:tcW w:w="538" w:type="dxa"/>
            <w:vAlign w:val="center"/>
          </w:tcPr>
          <w:p w:rsidR="007870DD" w:rsidRPr="00106694" w:rsidRDefault="007870DD" w:rsidP="007404D2">
            <w:pPr>
              <w:widowControl/>
              <w:jc w:val="center"/>
              <w:rPr>
                <w:kern w:val="0"/>
                <w:szCs w:val="21"/>
              </w:rPr>
            </w:pPr>
            <w:r w:rsidRPr="00106694">
              <w:rPr>
                <w:kern w:val="0"/>
                <w:szCs w:val="21"/>
              </w:rPr>
              <w:t>2</w:t>
            </w:r>
          </w:p>
        </w:tc>
        <w:tc>
          <w:tcPr>
            <w:tcW w:w="2298" w:type="dxa"/>
            <w:vAlign w:val="center"/>
          </w:tcPr>
          <w:p w:rsidR="007870DD" w:rsidRPr="00106694" w:rsidRDefault="007870DD" w:rsidP="007404D2">
            <w:pPr>
              <w:pStyle w:val="14"/>
              <w:rPr>
                <w:rFonts w:ascii="宋体" w:hAnsi="宋体" w:cs="宋体"/>
                <w:kern w:val="0"/>
                <w:szCs w:val="21"/>
              </w:rPr>
            </w:pPr>
            <w:r w:rsidRPr="00106694">
              <w:rPr>
                <w:rFonts w:ascii="宋体" w:hAnsi="宋体" w:cs="宋体" w:hint="eastAsia"/>
                <w:kern w:val="0"/>
                <w:szCs w:val="21"/>
              </w:rPr>
              <w:t>电子工程学院</w:t>
            </w:r>
          </w:p>
        </w:tc>
        <w:tc>
          <w:tcPr>
            <w:tcW w:w="573" w:type="dxa"/>
            <w:vMerge/>
            <w:tcBorders>
              <w:right w:val="single" w:sz="12" w:space="0" w:color="auto"/>
            </w:tcBorders>
            <w:vAlign w:val="center"/>
          </w:tcPr>
          <w:p w:rsidR="007870DD" w:rsidRPr="00106694" w:rsidRDefault="007870DD" w:rsidP="007404D2">
            <w:pPr>
              <w:jc w:val="center"/>
              <w:rPr>
                <w:rFonts w:hAnsi="宋体"/>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tcBorders>
              <w:bottom w:val="single" w:sz="4" w:space="0" w:color="auto"/>
            </w:tcBorders>
            <w:vAlign w:val="center"/>
          </w:tcPr>
          <w:p w:rsidR="007870DD" w:rsidRPr="00106694" w:rsidRDefault="007870DD" w:rsidP="007404D2">
            <w:pPr>
              <w:jc w:val="center"/>
              <w:rPr>
                <w:rFonts w:hAnsi="宋体"/>
                <w:szCs w:val="21"/>
              </w:rPr>
            </w:pPr>
          </w:p>
        </w:tc>
        <w:tc>
          <w:tcPr>
            <w:tcW w:w="1017" w:type="dxa"/>
            <w:vAlign w:val="center"/>
          </w:tcPr>
          <w:p w:rsidR="007870DD" w:rsidRPr="00106694" w:rsidRDefault="007870DD" w:rsidP="007404D2">
            <w:pPr>
              <w:jc w:val="center"/>
              <w:rPr>
                <w:rFonts w:hint="eastAsia"/>
                <w:szCs w:val="21"/>
              </w:rPr>
            </w:pPr>
            <w:r>
              <w:rPr>
                <w:rFonts w:hint="eastAsia"/>
                <w:szCs w:val="21"/>
              </w:rPr>
              <w:t>021075</w:t>
            </w:r>
          </w:p>
        </w:tc>
        <w:tc>
          <w:tcPr>
            <w:tcW w:w="2691" w:type="dxa"/>
            <w:vAlign w:val="center"/>
          </w:tcPr>
          <w:p w:rsidR="007870DD" w:rsidRPr="00106694" w:rsidRDefault="007870DD" w:rsidP="007404D2">
            <w:pPr>
              <w:pStyle w:val="14"/>
              <w:rPr>
                <w:bCs/>
                <w:iCs/>
                <w:szCs w:val="21"/>
              </w:rPr>
            </w:pPr>
            <w:r w:rsidRPr="00106694">
              <w:rPr>
                <w:bCs/>
                <w:iCs/>
                <w:szCs w:val="21"/>
              </w:rPr>
              <w:t>机器视觉技术</w:t>
            </w:r>
          </w:p>
        </w:tc>
        <w:tc>
          <w:tcPr>
            <w:tcW w:w="718" w:type="dxa"/>
            <w:vAlign w:val="center"/>
          </w:tcPr>
          <w:p w:rsidR="007870DD" w:rsidRPr="00106694" w:rsidRDefault="007870DD" w:rsidP="007404D2">
            <w:pPr>
              <w:widowControl/>
              <w:jc w:val="center"/>
              <w:rPr>
                <w:kern w:val="0"/>
                <w:szCs w:val="21"/>
              </w:rPr>
            </w:pPr>
            <w:r w:rsidRPr="00106694">
              <w:rPr>
                <w:kern w:val="0"/>
                <w:szCs w:val="21"/>
              </w:rPr>
              <w:t>48</w:t>
            </w:r>
          </w:p>
        </w:tc>
        <w:tc>
          <w:tcPr>
            <w:tcW w:w="538" w:type="dxa"/>
            <w:vAlign w:val="center"/>
          </w:tcPr>
          <w:p w:rsidR="007870DD" w:rsidRPr="00106694" w:rsidRDefault="007870DD" w:rsidP="007404D2">
            <w:pPr>
              <w:widowControl/>
              <w:jc w:val="center"/>
              <w:rPr>
                <w:kern w:val="0"/>
                <w:szCs w:val="21"/>
              </w:rPr>
            </w:pPr>
            <w:r w:rsidRPr="00106694">
              <w:rPr>
                <w:kern w:val="0"/>
                <w:szCs w:val="21"/>
              </w:rPr>
              <w:t>3</w:t>
            </w:r>
          </w:p>
        </w:tc>
        <w:tc>
          <w:tcPr>
            <w:tcW w:w="538" w:type="dxa"/>
            <w:vAlign w:val="center"/>
          </w:tcPr>
          <w:p w:rsidR="007870DD" w:rsidRPr="00106694" w:rsidRDefault="007870DD" w:rsidP="007404D2">
            <w:pPr>
              <w:widowControl/>
              <w:jc w:val="center"/>
              <w:rPr>
                <w:kern w:val="0"/>
                <w:szCs w:val="21"/>
              </w:rPr>
            </w:pPr>
            <w:r w:rsidRPr="00106694">
              <w:rPr>
                <w:kern w:val="0"/>
                <w:szCs w:val="21"/>
              </w:rPr>
              <w:t>2</w:t>
            </w:r>
          </w:p>
        </w:tc>
        <w:tc>
          <w:tcPr>
            <w:tcW w:w="2298" w:type="dxa"/>
            <w:vAlign w:val="center"/>
          </w:tcPr>
          <w:p w:rsidR="007870DD" w:rsidRPr="00106694" w:rsidRDefault="007870DD" w:rsidP="007404D2">
            <w:pPr>
              <w:pStyle w:val="14"/>
              <w:rPr>
                <w:rFonts w:ascii="宋体" w:hAnsi="宋体" w:cs="宋体"/>
                <w:kern w:val="0"/>
                <w:szCs w:val="21"/>
              </w:rPr>
            </w:pPr>
            <w:r w:rsidRPr="00106694">
              <w:rPr>
                <w:rFonts w:ascii="宋体" w:hAnsi="宋体" w:cs="宋体" w:hint="eastAsia"/>
                <w:kern w:val="0"/>
                <w:szCs w:val="21"/>
              </w:rPr>
              <w:t>电子工程学院</w:t>
            </w:r>
          </w:p>
        </w:tc>
        <w:tc>
          <w:tcPr>
            <w:tcW w:w="573" w:type="dxa"/>
            <w:vMerge/>
            <w:tcBorders>
              <w:right w:val="single" w:sz="12" w:space="0" w:color="auto"/>
            </w:tcBorders>
            <w:vAlign w:val="center"/>
          </w:tcPr>
          <w:p w:rsidR="007870DD" w:rsidRPr="00106694" w:rsidRDefault="007870DD" w:rsidP="007404D2">
            <w:pPr>
              <w:jc w:val="center"/>
              <w:rPr>
                <w:b/>
                <w:i/>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jc w:val="center"/>
              <w:rPr>
                <w:rFonts w:hAnsi="宋体"/>
                <w:szCs w:val="21"/>
              </w:rPr>
            </w:pPr>
          </w:p>
        </w:tc>
        <w:tc>
          <w:tcPr>
            <w:tcW w:w="494" w:type="dxa"/>
            <w:vMerge w:val="restart"/>
            <w:tcBorders>
              <w:top w:val="single" w:sz="4" w:space="0" w:color="auto"/>
            </w:tcBorders>
            <w:vAlign w:val="center"/>
          </w:tcPr>
          <w:p w:rsidR="007870DD" w:rsidRDefault="007870DD" w:rsidP="007404D2">
            <w:pPr>
              <w:jc w:val="center"/>
              <w:rPr>
                <w:rFonts w:hAnsi="宋体" w:hint="eastAsia"/>
                <w:szCs w:val="21"/>
              </w:rPr>
            </w:pPr>
            <w:r>
              <w:rPr>
                <w:rFonts w:hAnsi="宋体" w:hint="eastAsia"/>
                <w:szCs w:val="21"/>
              </w:rPr>
              <w:t>公</w:t>
            </w:r>
          </w:p>
          <w:p w:rsidR="007870DD" w:rsidRDefault="007870DD" w:rsidP="007404D2">
            <w:pPr>
              <w:jc w:val="center"/>
              <w:rPr>
                <w:rFonts w:hAnsi="宋体" w:hint="eastAsia"/>
                <w:szCs w:val="21"/>
              </w:rPr>
            </w:pPr>
            <w:r>
              <w:rPr>
                <w:rFonts w:hAnsi="宋体" w:hint="eastAsia"/>
                <w:szCs w:val="21"/>
              </w:rPr>
              <w:t>共</w:t>
            </w:r>
          </w:p>
          <w:p w:rsidR="007870DD" w:rsidRPr="00106694" w:rsidRDefault="007870DD" w:rsidP="007404D2">
            <w:pPr>
              <w:jc w:val="center"/>
              <w:rPr>
                <w:rFonts w:hAnsi="宋体" w:hint="eastAsia"/>
                <w:szCs w:val="21"/>
              </w:rPr>
            </w:pPr>
            <w:r w:rsidRPr="00106694">
              <w:rPr>
                <w:rFonts w:hAnsi="宋体"/>
                <w:szCs w:val="21"/>
              </w:rPr>
              <w:t>选</w:t>
            </w:r>
          </w:p>
          <w:p w:rsidR="007870DD" w:rsidRPr="00106694" w:rsidRDefault="007870DD" w:rsidP="007404D2">
            <w:pPr>
              <w:jc w:val="center"/>
              <w:rPr>
                <w:rFonts w:hAnsi="宋体" w:hint="eastAsia"/>
                <w:szCs w:val="21"/>
              </w:rPr>
            </w:pPr>
            <w:r w:rsidRPr="00106694">
              <w:rPr>
                <w:rFonts w:hAnsi="宋体"/>
                <w:szCs w:val="21"/>
              </w:rPr>
              <w:t>修</w:t>
            </w:r>
          </w:p>
          <w:p w:rsidR="007870DD" w:rsidRPr="00106694" w:rsidRDefault="007870DD" w:rsidP="007404D2">
            <w:pPr>
              <w:jc w:val="center"/>
              <w:rPr>
                <w:rFonts w:hAnsi="宋体"/>
                <w:szCs w:val="21"/>
              </w:rPr>
            </w:pPr>
            <w:r w:rsidRPr="00106694">
              <w:rPr>
                <w:rFonts w:hAnsi="宋体"/>
                <w:szCs w:val="21"/>
              </w:rPr>
              <w:t>课</w:t>
            </w:r>
          </w:p>
        </w:tc>
        <w:tc>
          <w:tcPr>
            <w:tcW w:w="1017" w:type="dxa"/>
            <w:tcBorders>
              <w:right w:val="single" w:sz="4" w:space="0" w:color="auto"/>
            </w:tcBorders>
          </w:tcPr>
          <w:p w:rsidR="007870DD" w:rsidRPr="00106694" w:rsidRDefault="007870DD" w:rsidP="007404D2">
            <w:pPr>
              <w:jc w:val="center"/>
              <w:rPr>
                <w:rFonts w:hint="eastAsia"/>
                <w:szCs w:val="21"/>
              </w:rPr>
            </w:pPr>
            <w:r>
              <w:rPr>
                <w:rFonts w:hint="eastAsia"/>
                <w:szCs w:val="21"/>
              </w:rPr>
              <w:t>001011</w:t>
            </w:r>
          </w:p>
        </w:tc>
        <w:tc>
          <w:tcPr>
            <w:tcW w:w="2691" w:type="dxa"/>
            <w:tcBorders>
              <w:left w:val="single" w:sz="4" w:space="0" w:color="auto"/>
              <w:right w:val="single" w:sz="4" w:space="0" w:color="auto"/>
            </w:tcBorders>
            <w:vAlign w:val="center"/>
          </w:tcPr>
          <w:p w:rsidR="007870DD" w:rsidRPr="00106694" w:rsidRDefault="007870DD" w:rsidP="007404D2">
            <w:pPr>
              <w:pStyle w:val="14"/>
              <w:rPr>
                <w:bCs/>
                <w:iCs/>
                <w:szCs w:val="21"/>
              </w:rPr>
            </w:pPr>
            <w:r w:rsidRPr="00106694">
              <w:rPr>
                <w:bCs/>
                <w:iCs/>
                <w:szCs w:val="21"/>
              </w:rPr>
              <w:t>体育</w:t>
            </w:r>
          </w:p>
        </w:tc>
        <w:tc>
          <w:tcPr>
            <w:tcW w:w="718" w:type="dxa"/>
            <w:tcBorders>
              <w:left w:val="single" w:sz="4" w:space="0" w:color="auto"/>
              <w:right w:val="single" w:sz="4" w:space="0" w:color="auto"/>
            </w:tcBorders>
            <w:vAlign w:val="center"/>
          </w:tcPr>
          <w:p w:rsidR="007870DD" w:rsidRPr="00106694" w:rsidRDefault="007870DD" w:rsidP="007404D2">
            <w:pPr>
              <w:jc w:val="center"/>
              <w:rPr>
                <w:szCs w:val="21"/>
              </w:rPr>
            </w:pPr>
            <w:r w:rsidRPr="00106694">
              <w:rPr>
                <w:szCs w:val="21"/>
              </w:rPr>
              <w:t>16</w:t>
            </w:r>
          </w:p>
        </w:tc>
        <w:tc>
          <w:tcPr>
            <w:tcW w:w="538" w:type="dxa"/>
            <w:tcBorders>
              <w:left w:val="single" w:sz="4" w:space="0" w:color="auto"/>
              <w:right w:val="single" w:sz="4" w:space="0" w:color="auto"/>
            </w:tcBorders>
            <w:vAlign w:val="center"/>
          </w:tcPr>
          <w:p w:rsidR="007870DD" w:rsidRPr="00106694" w:rsidRDefault="007870DD" w:rsidP="007404D2">
            <w:pPr>
              <w:jc w:val="center"/>
              <w:rPr>
                <w:szCs w:val="21"/>
              </w:rPr>
            </w:pPr>
            <w:r w:rsidRPr="00106694">
              <w:rPr>
                <w:szCs w:val="21"/>
              </w:rPr>
              <w:t>1</w:t>
            </w:r>
          </w:p>
        </w:tc>
        <w:tc>
          <w:tcPr>
            <w:tcW w:w="538" w:type="dxa"/>
            <w:tcBorders>
              <w:left w:val="single" w:sz="4" w:space="0" w:color="auto"/>
              <w:right w:val="single" w:sz="4" w:space="0" w:color="auto"/>
            </w:tcBorders>
            <w:vAlign w:val="center"/>
          </w:tcPr>
          <w:p w:rsidR="007870DD" w:rsidRPr="00106694" w:rsidRDefault="007870DD" w:rsidP="007404D2">
            <w:pPr>
              <w:jc w:val="center"/>
              <w:rPr>
                <w:szCs w:val="21"/>
              </w:rPr>
            </w:pPr>
            <w:r w:rsidRPr="00106694">
              <w:rPr>
                <w:szCs w:val="21"/>
              </w:rPr>
              <w:t>1</w:t>
            </w:r>
            <w:r w:rsidRPr="00106694">
              <w:rPr>
                <w:szCs w:val="21"/>
              </w:rPr>
              <w:t>、</w:t>
            </w:r>
            <w:r w:rsidRPr="00106694">
              <w:rPr>
                <w:szCs w:val="21"/>
              </w:rPr>
              <w:t>2</w:t>
            </w:r>
          </w:p>
        </w:tc>
        <w:tc>
          <w:tcPr>
            <w:tcW w:w="2298" w:type="dxa"/>
            <w:tcBorders>
              <w:left w:val="single" w:sz="4" w:space="0" w:color="auto"/>
              <w:right w:val="single" w:sz="4" w:space="0" w:color="auto"/>
            </w:tcBorders>
            <w:vAlign w:val="center"/>
          </w:tcPr>
          <w:p w:rsidR="007870DD" w:rsidRPr="00106694" w:rsidRDefault="007870DD" w:rsidP="007404D2">
            <w:pPr>
              <w:ind w:firstLineChars="50" w:firstLine="105"/>
              <w:rPr>
                <w:szCs w:val="21"/>
              </w:rPr>
            </w:pPr>
            <w:r w:rsidRPr="00106694">
              <w:rPr>
                <w:rFonts w:hAnsi="宋体"/>
                <w:szCs w:val="21"/>
              </w:rPr>
              <w:t>体育部</w:t>
            </w:r>
          </w:p>
        </w:tc>
        <w:tc>
          <w:tcPr>
            <w:tcW w:w="573" w:type="dxa"/>
            <w:vMerge w:val="restart"/>
            <w:tcBorders>
              <w:left w:val="single" w:sz="4" w:space="0" w:color="auto"/>
              <w:right w:val="single" w:sz="12" w:space="0" w:color="auto"/>
            </w:tcBorders>
            <w:vAlign w:val="center"/>
          </w:tcPr>
          <w:p w:rsidR="007870DD" w:rsidRPr="00106694" w:rsidRDefault="007870DD" w:rsidP="007404D2">
            <w:pPr>
              <w:jc w:val="center"/>
              <w:rPr>
                <w:rFonts w:hAnsi="宋体" w:hint="eastAsia"/>
                <w:szCs w:val="21"/>
              </w:rPr>
            </w:pPr>
            <w:r w:rsidRPr="00106694">
              <w:rPr>
                <w:rFonts w:hAnsi="宋体"/>
                <w:szCs w:val="21"/>
              </w:rPr>
              <w:t>至</w:t>
            </w:r>
          </w:p>
          <w:p w:rsidR="007870DD" w:rsidRPr="00106694" w:rsidRDefault="007870DD" w:rsidP="007404D2">
            <w:pPr>
              <w:jc w:val="center"/>
              <w:rPr>
                <w:rFonts w:hAnsi="宋体" w:hint="eastAsia"/>
                <w:szCs w:val="21"/>
              </w:rPr>
            </w:pPr>
            <w:r w:rsidRPr="00106694">
              <w:rPr>
                <w:rFonts w:hAnsi="宋体"/>
                <w:szCs w:val="21"/>
              </w:rPr>
              <w:t>少</w:t>
            </w:r>
          </w:p>
          <w:p w:rsidR="007870DD" w:rsidRPr="00106694" w:rsidRDefault="007870DD" w:rsidP="007404D2">
            <w:pPr>
              <w:jc w:val="center"/>
              <w:rPr>
                <w:rFonts w:hAnsi="宋体" w:hint="eastAsia"/>
                <w:szCs w:val="21"/>
              </w:rPr>
            </w:pPr>
            <w:r w:rsidRPr="00106694">
              <w:rPr>
                <w:rFonts w:hAnsi="宋体"/>
                <w:szCs w:val="21"/>
              </w:rPr>
              <w:t>选</w:t>
            </w:r>
          </w:p>
          <w:p w:rsidR="007870DD" w:rsidRPr="00106694" w:rsidRDefault="007870DD" w:rsidP="007404D2">
            <w:pPr>
              <w:jc w:val="center"/>
              <w:rPr>
                <w:rFonts w:hint="eastAsia"/>
                <w:szCs w:val="21"/>
              </w:rPr>
            </w:pPr>
            <w:r w:rsidRPr="00106694">
              <w:rPr>
                <w:rFonts w:hint="eastAsia"/>
                <w:szCs w:val="21"/>
              </w:rPr>
              <w:t>3</w:t>
            </w:r>
          </w:p>
          <w:p w:rsidR="007870DD" w:rsidRPr="00106694" w:rsidRDefault="007870DD" w:rsidP="007404D2">
            <w:pPr>
              <w:jc w:val="center"/>
              <w:rPr>
                <w:rFonts w:hAnsi="宋体" w:hint="eastAsia"/>
                <w:szCs w:val="21"/>
              </w:rPr>
            </w:pPr>
            <w:r w:rsidRPr="00106694">
              <w:rPr>
                <w:rFonts w:hAnsi="宋体"/>
                <w:szCs w:val="21"/>
              </w:rPr>
              <w:t>学</w:t>
            </w:r>
          </w:p>
          <w:p w:rsidR="007870DD" w:rsidRPr="00106694" w:rsidRDefault="007870DD" w:rsidP="007404D2">
            <w:pPr>
              <w:jc w:val="center"/>
              <w:rPr>
                <w:szCs w:val="21"/>
              </w:rPr>
            </w:pPr>
            <w:r w:rsidRPr="00106694">
              <w:rPr>
                <w:rFonts w:hAnsi="宋体"/>
                <w:szCs w:val="21"/>
              </w:rPr>
              <w:t>分</w:t>
            </w: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rPr>
                <w:szCs w:val="21"/>
              </w:rPr>
            </w:pPr>
          </w:p>
        </w:tc>
        <w:tc>
          <w:tcPr>
            <w:tcW w:w="494" w:type="dxa"/>
            <w:vMerge/>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001012</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ind w:firstLineChars="60" w:firstLine="126"/>
              <w:rPr>
                <w:bCs/>
                <w:iCs/>
              </w:rPr>
            </w:pPr>
            <w:r w:rsidRPr="00106694">
              <w:rPr>
                <w:bCs/>
                <w:iCs/>
              </w:rPr>
              <w:t>科技论文写作与文献检索</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spacing w:line="300" w:lineRule="auto"/>
              <w:jc w:val="center"/>
            </w:pPr>
            <w:r w:rsidRPr="00106694">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spacing w:line="300" w:lineRule="auto"/>
              <w:jc w:val="center"/>
            </w:pPr>
            <w:r w:rsidRPr="00106694">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spacing w:line="400" w:lineRule="exact"/>
              <w:jc w:val="center"/>
              <w:rPr>
                <w:sz w:val="15"/>
                <w:szCs w:val="15"/>
              </w:rPr>
            </w:pPr>
            <w:r w:rsidRPr="00106694">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jc w:val="both"/>
              <w:rPr>
                <w:bCs/>
                <w:szCs w:val="21"/>
              </w:rPr>
            </w:pPr>
            <w:r w:rsidRPr="00106694">
              <w:rPr>
                <w:bCs/>
                <w:szCs w:val="21"/>
              </w:rPr>
              <w:t>人文社科学院</w:t>
            </w:r>
          </w:p>
        </w:tc>
        <w:tc>
          <w:tcPr>
            <w:tcW w:w="573" w:type="dxa"/>
            <w:vMerge/>
            <w:tcBorders>
              <w:left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rPr>
                <w:szCs w:val="21"/>
              </w:rPr>
            </w:pPr>
          </w:p>
        </w:tc>
        <w:tc>
          <w:tcPr>
            <w:tcW w:w="494" w:type="dxa"/>
            <w:vMerge/>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001013</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widowControl/>
              <w:ind w:firstLineChars="63" w:firstLine="132"/>
              <w:rPr>
                <w:kern w:val="0"/>
                <w:szCs w:val="21"/>
              </w:rPr>
            </w:pPr>
            <w:r w:rsidRPr="00106694">
              <w:rPr>
                <w:kern w:val="0"/>
                <w:szCs w:val="21"/>
              </w:rPr>
              <w:t>法律素养教育概论</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jc w:val="both"/>
              <w:rPr>
                <w:bCs/>
                <w:szCs w:val="21"/>
              </w:rPr>
            </w:pPr>
            <w:r w:rsidRPr="00106694">
              <w:rPr>
                <w:bCs/>
                <w:szCs w:val="21"/>
              </w:rPr>
              <w:t>人文社科学院</w:t>
            </w:r>
          </w:p>
        </w:tc>
        <w:tc>
          <w:tcPr>
            <w:tcW w:w="573" w:type="dxa"/>
            <w:vMerge/>
            <w:tcBorders>
              <w:left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rPr>
                <w:szCs w:val="21"/>
              </w:rPr>
            </w:pPr>
          </w:p>
        </w:tc>
        <w:tc>
          <w:tcPr>
            <w:tcW w:w="494" w:type="dxa"/>
            <w:vMerge/>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001014</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widowControl/>
              <w:ind w:firstLineChars="50" w:firstLine="105"/>
              <w:rPr>
                <w:kern w:val="0"/>
                <w:szCs w:val="21"/>
              </w:rPr>
            </w:pPr>
            <w:r w:rsidRPr="00106694">
              <w:rPr>
                <w:rFonts w:hAnsi="宋体"/>
                <w:bCs/>
                <w:iCs/>
                <w:szCs w:val="21"/>
              </w:rPr>
              <w:t>经济管理热点</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jc w:val="both"/>
              <w:rPr>
                <w:bCs/>
                <w:szCs w:val="21"/>
              </w:rPr>
            </w:pPr>
            <w:r w:rsidRPr="00106694">
              <w:rPr>
                <w:bCs/>
                <w:szCs w:val="21"/>
              </w:rPr>
              <w:t>经济与管理学院</w:t>
            </w:r>
          </w:p>
        </w:tc>
        <w:tc>
          <w:tcPr>
            <w:tcW w:w="573" w:type="dxa"/>
            <w:vMerge/>
            <w:tcBorders>
              <w:left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rPr>
                <w:szCs w:val="21"/>
              </w:rPr>
            </w:pPr>
          </w:p>
        </w:tc>
        <w:tc>
          <w:tcPr>
            <w:tcW w:w="494" w:type="dxa"/>
            <w:vMerge/>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001015</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widowControl/>
              <w:ind w:firstLineChars="63" w:firstLine="132"/>
              <w:rPr>
                <w:rFonts w:ascii="宋体" w:hAnsi="宋体" w:hint="eastAsia"/>
                <w:bCs/>
                <w:iCs/>
                <w:szCs w:val="21"/>
              </w:rPr>
            </w:pPr>
            <w:r w:rsidRPr="00106694">
              <w:rPr>
                <w:rFonts w:ascii="宋体" w:hAnsi="宋体" w:hint="eastAsia"/>
                <w:bCs/>
                <w:iCs/>
                <w:szCs w:val="21"/>
              </w:rPr>
              <w:t>企业运营管理</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pPr>
            <w:r w:rsidRPr="00106694">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jc w:val="both"/>
              <w:rPr>
                <w:rFonts w:hint="eastAsia"/>
                <w:bCs/>
                <w:szCs w:val="21"/>
              </w:rPr>
            </w:pPr>
            <w:r>
              <w:rPr>
                <w:rFonts w:hint="eastAsia"/>
                <w:bCs/>
                <w:szCs w:val="21"/>
              </w:rPr>
              <w:t>经济与管理学院</w:t>
            </w:r>
          </w:p>
        </w:tc>
        <w:tc>
          <w:tcPr>
            <w:tcW w:w="573" w:type="dxa"/>
            <w:vMerge/>
            <w:tcBorders>
              <w:left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rPr>
                <w:szCs w:val="21"/>
              </w:rPr>
            </w:pPr>
          </w:p>
        </w:tc>
        <w:tc>
          <w:tcPr>
            <w:tcW w:w="494" w:type="dxa"/>
            <w:vMerge/>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001016</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widowControl/>
              <w:ind w:firstLineChars="50" w:firstLine="105"/>
              <w:rPr>
                <w:bCs/>
                <w:kern w:val="0"/>
                <w:szCs w:val="21"/>
              </w:rPr>
            </w:pPr>
            <w:r w:rsidRPr="00106694">
              <w:rPr>
                <w:rFonts w:hAnsi="宋体"/>
                <w:bCs/>
                <w:kern w:val="0"/>
                <w:szCs w:val="21"/>
              </w:rPr>
              <w:t>控制</w:t>
            </w:r>
            <w:r w:rsidRPr="00106694">
              <w:rPr>
                <w:rFonts w:ascii="宋体" w:hAnsi="宋体"/>
                <w:bCs/>
                <w:iCs/>
                <w:szCs w:val="21"/>
              </w:rPr>
              <w:t>科学</w:t>
            </w:r>
            <w:r w:rsidRPr="00106694">
              <w:rPr>
                <w:rFonts w:hAnsi="宋体"/>
                <w:bCs/>
                <w:kern w:val="0"/>
                <w:szCs w:val="21"/>
              </w:rPr>
              <w:t>发展专题</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kern w:val="0"/>
                <w:szCs w:val="21"/>
              </w:rPr>
            </w:pPr>
            <w:r w:rsidRPr="00106694">
              <w:rPr>
                <w:bCs/>
                <w:kern w:val="0"/>
                <w:szCs w:val="21"/>
              </w:rPr>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kern w:val="0"/>
                <w:szCs w:val="21"/>
              </w:rPr>
            </w:pPr>
            <w:r w:rsidRPr="00106694">
              <w:rPr>
                <w:bCs/>
                <w:kern w:val="0"/>
                <w:szCs w:val="21"/>
              </w:rPr>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kern w:val="0"/>
                <w:szCs w:val="21"/>
              </w:rPr>
            </w:pPr>
            <w:r w:rsidRPr="00106694">
              <w:rPr>
                <w:bCs/>
                <w:kern w:val="0"/>
                <w:szCs w:val="21"/>
              </w:rPr>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widowControl/>
              <w:snapToGrid w:val="0"/>
              <w:ind w:left="105"/>
              <w:jc w:val="left"/>
              <w:rPr>
                <w:bCs/>
                <w:kern w:val="0"/>
                <w:szCs w:val="21"/>
              </w:rPr>
            </w:pPr>
            <w:r w:rsidRPr="00106694">
              <w:rPr>
                <w:rFonts w:hAnsi="宋体"/>
                <w:bCs/>
                <w:kern w:val="0"/>
                <w:szCs w:val="21"/>
              </w:rPr>
              <w:t>自动化学院</w:t>
            </w:r>
          </w:p>
        </w:tc>
        <w:tc>
          <w:tcPr>
            <w:tcW w:w="573" w:type="dxa"/>
            <w:vMerge/>
            <w:tcBorders>
              <w:left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rPr>
                <w:szCs w:val="21"/>
              </w:rPr>
            </w:pPr>
          </w:p>
        </w:tc>
        <w:tc>
          <w:tcPr>
            <w:tcW w:w="494" w:type="dxa"/>
            <w:vMerge/>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001017</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rPr>
                <w:bCs/>
                <w:iCs/>
                <w:szCs w:val="21"/>
              </w:rPr>
            </w:pPr>
            <w:r w:rsidRPr="00106694">
              <w:rPr>
                <w:rFonts w:hAnsi="宋体"/>
                <w:bCs/>
                <w:iCs/>
                <w:szCs w:val="21"/>
              </w:rPr>
              <w:t>走近通信</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kern w:val="0"/>
                <w:szCs w:val="21"/>
              </w:rPr>
            </w:pPr>
            <w:r w:rsidRPr="00106694">
              <w:rPr>
                <w:kern w:val="0"/>
                <w:szCs w:val="21"/>
              </w:rPr>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kern w:val="0"/>
                <w:szCs w:val="21"/>
              </w:rPr>
            </w:pPr>
            <w:r w:rsidRPr="00106694">
              <w:rPr>
                <w:kern w:val="0"/>
                <w:szCs w:val="21"/>
              </w:rPr>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kern w:val="0"/>
                <w:szCs w:val="21"/>
              </w:rPr>
            </w:pPr>
            <w:r w:rsidRPr="00106694">
              <w:rPr>
                <w:kern w:val="0"/>
                <w:szCs w:val="21"/>
              </w:rPr>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jc w:val="both"/>
              <w:rPr>
                <w:bCs/>
                <w:szCs w:val="21"/>
              </w:rPr>
            </w:pPr>
            <w:r w:rsidRPr="00106694">
              <w:rPr>
                <w:bCs/>
                <w:szCs w:val="21"/>
              </w:rPr>
              <w:t>通信与信息工程学院</w:t>
            </w:r>
          </w:p>
        </w:tc>
        <w:tc>
          <w:tcPr>
            <w:tcW w:w="573" w:type="dxa"/>
            <w:vMerge/>
            <w:tcBorders>
              <w:left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rPr>
                <w:szCs w:val="21"/>
              </w:rPr>
            </w:pPr>
          </w:p>
        </w:tc>
        <w:tc>
          <w:tcPr>
            <w:tcW w:w="494" w:type="dxa"/>
            <w:vMerge/>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001018</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rPr>
                <w:bCs/>
                <w:iCs/>
                <w:szCs w:val="21"/>
              </w:rPr>
            </w:pPr>
            <w:r w:rsidRPr="00106694">
              <w:rPr>
                <w:rFonts w:hAnsi="宋体"/>
                <w:bCs/>
                <w:iCs/>
                <w:szCs w:val="21"/>
              </w:rPr>
              <w:t>光电信息技术进展</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rPr>
            </w:pPr>
            <w:r w:rsidRPr="00106694">
              <w:rPr>
                <w:bCs/>
              </w:rPr>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rPr>
            </w:pPr>
            <w:r w:rsidRPr="00106694">
              <w:rPr>
                <w:bCs/>
              </w:rPr>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rPr>
            </w:pPr>
            <w:r w:rsidRPr="00106694">
              <w:rPr>
                <w:bCs/>
              </w:rPr>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jc w:val="both"/>
              <w:rPr>
                <w:bCs/>
                <w:szCs w:val="21"/>
              </w:rPr>
            </w:pPr>
            <w:r w:rsidRPr="00106694">
              <w:rPr>
                <w:bCs/>
                <w:szCs w:val="21"/>
              </w:rPr>
              <w:t>电子工程学院</w:t>
            </w:r>
          </w:p>
        </w:tc>
        <w:tc>
          <w:tcPr>
            <w:tcW w:w="573" w:type="dxa"/>
            <w:vMerge/>
            <w:tcBorders>
              <w:left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tcBorders>
            <w:vAlign w:val="center"/>
          </w:tcPr>
          <w:p w:rsidR="007870DD" w:rsidRPr="00106694" w:rsidRDefault="007870DD" w:rsidP="007404D2">
            <w:pPr>
              <w:rPr>
                <w:szCs w:val="21"/>
              </w:rPr>
            </w:pPr>
          </w:p>
        </w:tc>
        <w:tc>
          <w:tcPr>
            <w:tcW w:w="494" w:type="dxa"/>
            <w:vMerge/>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001019</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rPr>
                <w:bCs/>
                <w:iCs/>
                <w:szCs w:val="21"/>
              </w:rPr>
            </w:pPr>
            <w:r w:rsidRPr="00106694">
              <w:rPr>
                <w:rFonts w:hAnsi="宋体"/>
                <w:bCs/>
                <w:iCs/>
                <w:szCs w:val="21"/>
              </w:rPr>
              <w:t>电子信息新技术讲座</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rPr>
            </w:pPr>
            <w:r w:rsidRPr="00106694">
              <w:rPr>
                <w:bCs/>
              </w:rPr>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rPr>
            </w:pPr>
            <w:r w:rsidRPr="00106694">
              <w:rPr>
                <w:bCs/>
              </w:rPr>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bCs/>
              </w:rPr>
            </w:pPr>
            <w:r w:rsidRPr="00106694">
              <w:rPr>
                <w:bCs/>
              </w:rPr>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jc w:val="both"/>
              <w:rPr>
                <w:bCs/>
                <w:szCs w:val="21"/>
              </w:rPr>
            </w:pPr>
            <w:r w:rsidRPr="00106694">
              <w:rPr>
                <w:bCs/>
                <w:szCs w:val="21"/>
              </w:rPr>
              <w:t>电子工程学院</w:t>
            </w:r>
          </w:p>
        </w:tc>
        <w:tc>
          <w:tcPr>
            <w:tcW w:w="573" w:type="dxa"/>
            <w:vMerge/>
            <w:tcBorders>
              <w:left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489" w:type="dxa"/>
            <w:vMerge/>
            <w:tcBorders>
              <w:left w:val="single" w:sz="12" w:space="0" w:color="auto"/>
              <w:bottom w:val="single" w:sz="4" w:space="0" w:color="auto"/>
            </w:tcBorders>
            <w:vAlign w:val="center"/>
          </w:tcPr>
          <w:p w:rsidR="007870DD" w:rsidRPr="00106694" w:rsidRDefault="007870DD" w:rsidP="007404D2">
            <w:pPr>
              <w:rPr>
                <w:szCs w:val="21"/>
              </w:rPr>
            </w:pPr>
          </w:p>
        </w:tc>
        <w:tc>
          <w:tcPr>
            <w:tcW w:w="494" w:type="dxa"/>
            <w:vMerge/>
            <w:tcBorders>
              <w:bottom w:val="single" w:sz="4" w:space="0" w:color="auto"/>
            </w:tcBorders>
            <w:vAlign w:val="center"/>
          </w:tcPr>
          <w:p w:rsidR="007870DD" w:rsidRPr="00106694" w:rsidRDefault="007870DD" w:rsidP="007404D2">
            <w:pPr>
              <w:rPr>
                <w:szCs w:val="21"/>
              </w:rPr>
            </w:pPr>
          </w:p>
        </w:tc>
        <w:tc>
          <w:tcPr>
            <w:tcW w:w="1017" w:type="dxa"/>
            <w:tcBorders>
              <w:top w:val="single" w:sz="4" w:space="0" w:color="auto"/>
              <w:bottom w:val="single" w:sz="4" w:space="0" w:color="auto"/>
              <w:right w:val="single" w:sz="4" w:space="0" w:color="auto"/>
            </w:tcBorders>
          </w:tcPr>
          <w:p w:rsidR="007870DD" w:rsidRPr="00106694" w:rsidRDefault="007870DD" w:rsidP="007404D2">
            <w:pPr>
              <w:jc w:val="center"/>
              <w:rPr>
                <w:rFonts w:hint="eastAsia"/>
                <w:szCs w:val="21"/>
              </w:rPr>
            </w:pPr>
            <w:r>
              <w:rPr>
                <w:rFonts w:hint="eastAsia"/>
                <w:szCs w:val="21"/>
              </w:rPr>
              <w:t>001020</w:t>
            </w:r>
          </w:p>
        </w:tc>
        <w:tc>
          <w:tcPr>
            <w:tcW w:w="2691"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rPr>
                <w:bCs/>
                <w:iCs/>
                <w:szCs w:val="21"/>
                <w:highlight w:val="yellow"/>
              </w:rPr>
            </w:pPr>
            <w:r w:rsidRPr="00106694">
              <w:rPr>
                <w:rFonts w:hint="eastAsia"/>
                <w:bCs/>
                <w:iCs/>
                <w:szCs w:val="21"/>
              </w:rPr>
              <w:t>计算机新技术讲座</w:t>
            </w:r>
          </w:p>
        </w:tc>
        <w:tc>
          <w:tcPr>
            <w:tcW w:w="71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kern w:val="0"/>
                <w:szCs w:val="21"/>
              </w:rPr>
            </w:pPr>
            <w:r w:rsidRPr="00106694">
              <w:rPr>
                <w:kern w:val="0"/>
                <w:szCs w:val="21"/>
              </w:rPr>
              <w:t>16</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kern w:val="0"/>
                <w:szCs w:val="21"/>
              </w:rPr>
            </w:pPr>
            <w:r w:rsidRPr="00106694">
              <w:rPr>
                <w:kern w:val="0"/>
                <w:szCs w:val="21"/>
              </w:rPr>
              <w:t>1</w:t>
            </w:r>
          </w:p>
        </w:tc>
        <w:tc>
          <w:tcPr>
            <w:tcW w:w="53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jc w:val="center"/>
              <w:rPr>
                <w:kern w:val="0"/>
                <w:szCs w:val="21"/>
              </w:rPr>
            </w:pPr>
            <w:r w:rsidRPr="00106694">
              <w:rPr>
                <w:kern w:val="0"/>
                <w:szCs w:val="21"/>
              </w:rPr>
              <w:t>2</w:t>
            </w:r>
          </w:p>
        </w:tc>
        <w:tc>
          <w:tcPr>
            <w:tcW w:w="2298" w:type="dxa"/>
            <w:tcBorders>
              <w:top w:val="single" w:sz="4" w:space="0" w:color="auto"/>
              <w:left w:val="single" w:sz="4" w:space="0" w:color="auto"/>
              <w:bottom w:val="single" w:sz="4" w:space="0" w:color="auto"/>
              <w:right w:val="single" w:sz="4" w:space="0" w:color="auto"/>
            </w:tcBorders>
            <w:vAlign w:val="center"/>
          </w:tcPr>
          <w:p w:rsidR="007870DD" w:rsidRPr="00106694" w:rsidRDefault="007870DD" w:rsidP="007404D2">
            <w:pPr>
              <w:pStyle w:val="14"/>
              <w:jc w:val="both"/>
              <w:rPr>
                <w:rFonts w:hint="eastAsia"/>
                <w:kern w:val="0"/>
                <w:szCs w:val="21"/>
                <w:highlight w:val="yellow"/>
              </w:rPr>
            </w:pPr>
            <w:r w:rsidRPr="00106694">
              <w:rPr>
                <w:rFonts w:hint="eastAsia"/>
                <w:bCs/>
                <w:szCs w:val="21"/>
              </w:rPr>
              <w:t>计算机学院</w:t>
            </w:r>
          </w:p>
        </w:tc>
        <w:tc>
          <w:tcPr>
            <w:tcW w:w="573" w:type="dxa"/>
            <w:vMerge/>
            <w:tcBorders>
              <w:left w:val="single" w:sz="4" w:space="0" w:color="auto"/>
              <w:bottom w:val="single" w:sz="4" w:space="0" w:color="auto"/>
              <w:right w:val="single" w:sz="12" w:space="0" w:color="auto"/>
            </w:tcBorders>
          </w:tcPr>
          <w:p w:rsidR="007870DD" w:rsidRPr="00106694" w:rsidRDefault="007870DD" w:rsidP="007404D2">
            <w:pPr>
              <w:rPr>
                <w:kern w:val="0"/>
                <w:szCs w:val="21"/>
              </w:rPr>
            </w:pPr>
          </w:p>
        </w:tc>
      </w:tr>
      <w:tr w:rsidR="007870DD" w:rsidRPr="00106694" w:rsidTr="007404D2">
        <w:tblPrEx>
          <w:tblCellMar>
            <w:top w:w="0" w:type="dxa"/>
            <w:bottom w:w="0" w:type="dxa"/>
          </w:tblCellMar>
        </w:tblPrEx>
        <w:trPr>
          <w:trHeight w:val="454"/>
          <w:jc w:val="center"/>
        </w:trPr>
        <w:tc>
          <w:tcPr>
            <w:tcW w:w="9356" w:type="dxa"/>
            <w:gridSpan w:val="9"/>
            <w:tcBorders>
              <w:top w:val="single" w:sz="4" w:space="0" w:color="auto"/>
              <w:left w:val="single" w:sz="12" w:space="0" w:color="auto"/>
              <w:bottom w:val="single" w:sz="12" w:space="0" w:color="auto"/>
              <w:right w:val="single" w:sz="12" w:space="0" w:color="auto"/>
            </w:tcBorders>
            <w:vAlign w:val="center"/>
          </w:tcPr>
          <w:p w:rsidR="007870DD" w:rsidRPr="00106694" w:rsidRDefault="007870DD" w:rsidP="007404D2">
            <w:pPr>
              <w:rPr>
                <w:rFonts w:hint="eastAsia"/>
                <w:szCs w:val="21"/>
              </w:rPr>
            </w:pPr>
            <w:r w:rsidRPr="00106694">
              <w:rPr>
                <w:rFonts w:hAnsi="宋体"/>
                <w:szCs w:val="21"/>
              </w:rPr>
              <w:t>说明：</w:t>
            </w:r>
            <w:r w:rsidRPr="00106694">
              <w:rPr>
                <w:rFonts w:hint="eastAsia"/>
                <w:szCs w:val="21"/>
              </w:rPr>
              <w:t>1</w:t>
            </w:r>
            <w:r w:rsidRPr="00106694">
              <w:rPr>
                <w:rFonts w:hint="eastAsia"/>
                <w:szCs w:val="21"/>
              </w:rPr>
              <w:t>、非学位课程可在全校范围类选修。</w:t>
            </w:r>
          </w:p>
          <w:p w:rsidR="007870DD" w:rsidRPr="00106694" w:rsidRDefault="007870DD" w:rsidP="007404D2">
            <w:pPr>
              <w:ind w:firstLineChars="300" w:firstLine="630"/>
              <w:rPr>
                <w:szCs w:val="21"/>
              </w:rPr>
            </w:pPr>
            <w:r w:rsidRPr="00106694">
              <w:rPr>
                <w:rFonts w:hint="eastAsia"/>
                <w:szCs w:val="21"/>
              </w:rPr>
              <w:t>2</w:t>
            </w:r>
            <w:r w:rsidRPr="00106694">
              <w:rPr>
                <w:rFonts w:hint="eastAsia"/>
                <w:szCs w:val="21"/>
              </w:rPr>
              <w:t>、</w:t>
            </w:r>
            <w:r w:rsidRPr="00106694">
              <w:rPr>
                <w:rFonts w:hAnsi="宋体"/>
                <w:szCs w:val="21"/>
              </w:rPr>
              <w:t>非本学科相应本科专业毕业生可选修本学科本科课程</w:t>
            </w:r>
            <w:r w:rsidRPr="00106694">
              <w:rPr>
                <w:szCs w:val="21"/>
              </w:rPr>
              <w:t>1~2</w:t>
            </w:r>
            <w:r w:rsidRPr="00106694">
              <w:rPr>
                <w:rFonts w:hAnsi="宋体"/>
                <w:szCs w:val="21"/>
              </w:rPr>
              <w:t>门但不计学分。</w:t>
            </w:r>
          </w:p>
        </w:tc>
      </w:tr>
    </w:tbl>
    <w:p w:rsidR="007870DD" w:rsidRPr="00106694" w:rsidRDefault="007870DD" w:rsidP="007870DD"/>
    <w:p w:rsidR="0088654B" w:rsidRPr="007870DD" w:rsidRDefault="0088654B">
      <w:bookmarkStart w:id="40" w:name="_GoBack"/>
      <w:bookmarkEnd w:id="40"/>
    </w:p>
    <w:sectPr w:rsidR="0088654B" w:rsidRPr="00787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32" w:rsidRDefault="00822032" w:rsidP="007870DD">
      <w:r>
        <w:separator/>
      </w:r>
    </w:p>
  </w:endnote>
  <w:endnote w:type="continuationSeparator" w:id="0">
    <w:p w:rsidR="00822032" w:rsidRDefault="00822032" w:rsidP="0078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32" w:rsidRDefault="00822032" w:rsidP="007870DD">
      <w:r>
        <w:separator/>
      </w:r>
    </w:p>
  </w:footnote>
  <w:footnote w:type="continuationSeparator" w:id="0">
    <w:p w:rsidR="00822032" w:rsidRDefault="00822032" w:rsidP="0078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80"/>
    <w:rsid w:val="007870DD"/>
    <w:rsid w:val="00822032"/>
    <w:rsid w:val="0088654B"/>
    <w:rsid w:val="00AE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D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870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0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70DD"/>
    <w:rPr>
      <w:sz w:val="18"/>
      <w:szCs w:val="18"/>
    </w:rPr>
  </w:style>
  <w:style w:type="paragraph" w:styleId="a4">
    <w:name w:val="footer"/>
    <w:basedOn w:val="a"/>
    <w:link w:val="Char0"/>
    <w:uiPriority w:val="99"/>
    <w:unhideWhenUsed/>
    <w:rsid w:val="007870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70DD"/>
    <w:rPr>
      <w:sz w:val="18"/>
      <w:szCs w:val="18"/>
    </w:rPr>
  </w:style>
  <w:style w:type="character" w:customStyle="1" w:styleId="11CharChar">
    <w:name w:val="样式11 Char Char"/>
    <w:basedOn w:val="a0"/>
    <w:link w:val="11"/>
    <w:rsid w:val="007870DD"/>
    <w:rPr>
      <w:rFonts w:eastAsia="黑体"/>
      <w:bCs/>
      <w:kern w:val="44"/>
      <w:sz w:val="32"/>
      <w:szCs w:val="44"/>
    </w:rPr>
  </w:style>
  <w:style w:type="character" w:customStyle="1" w:styleId="14CharChar">
    <w:name w:val="样式14 Char Char"/>
    <w:basedOn w:val="a0"/>
    <w:link w:val="14"/>
    <w:rsid w:val="007870DD"/>
    <w:rPr>
      <w:rFonts w:eastAsia="宋体"/>
      <w:szCs w:val="24"/>
    </w:rPr>
  </w:style>
  <w:style w:type="paragraph" w:customStyle="1" w:styleId="11">
    <w:name w:val="样式11"/>
    <w:basedOn w:val="1"/>
    <w:link w:val="11CharChar"/>
    <w:rsid w:val="007870DD"/>
    <w:pPr>
      <w:spacing w:before="0" w:after="0" w:line="240" w:lineRule="auto"/>
      <w:jc w:val="center"/>
    </w:pPr>
    <w:rPr>
      <w:rFonts w:asciiTheme="minorHAnsi" w:eastAsia="黑体" w:hAnsiTheme="minorHAnsi" w:cstheme="minorBidi"/>
      <w:b w:val="0"/>
      <w:sz w:val="32"/>
    </w:rPr>
  </w:style>
  <w:style w:type="paragraph" w:customStyle="1" w:styleId="14">
    <w:name w:val="样式14"/>
    <w:basedOn w:val="a"/>
    <w:link w:val="14CharChar"/>
    <w:rsid w:val="007870DD"/>
    <w:pPr>
      <w:adjustRightInd w:val="0"/>
      <w:snapToGrid w:val="0"/>
      <w:ind w:leftChars="50" w:left="105"/>
      <w:jc w:val="left"/>
    </w:pPr>
    <w:rPr>
      <w:rFonts w:asciiTheme="minorHAnsi" w:hAnsiTheme="minorHAnsi" w:cstheme="minorBidi"/>
    </w:rPr>
  </w:style>
  <w:style w:type="character" w:customStyle="1" w:styleId="1Char">
    <w:name w:val="标题 1 Char"/>
    <w:basedOn w:val="a0"/>
    <w:link w:val="1"/>
    <w:uiPriority w:val="9"/>
    <w:rsid w:val="007870D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D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870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0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70DD"/>
    <w:rPr>
      <w:sz w:val="18"/>
      <w:szCs w:val="18"/>
    </w:rPr>
  </w:style>
  <w:style w:type="paragraph" w:styleId="a4">
    <w:name w:val="footer"/>
    <w:basedOn w:val="a"/>
    <w:link w:val="Char0"/>
    <w:uiPriority w:val="99"/>
    <w:unhideWhenUsed/>
    <w:rsid w:val="007870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70DD"/>
    <w:rPr>
      <w:sz w:val="18"/>
      <w:szCs w:val="18"/>
    </w:rPr>
  </w:style>
  <w:style w:type="character" w:customStyle="1" w:styleId="11CharChar">
    <w:name w:val="样式11 Char Char"/>
    <w:basedOn w:val="a0"/>
    <w:link w:val="11"/>
    <w:rsid w:val="007870DD"/>
    <w:rPr>
      <w:rFonts w:eastAsia="黑体"/>
      <w:bCs/>
      <w:kern w:val="44"/>
      <w:sz w:val="32"/>
      <w:szCs w:val="44"/>
    </w:rPr>
  </w:style>
  <w:style w:type="character" w:customStyle="1" w:styleId="14CharChar">
    <w:name w:val="样式14 Char Char"/>
    <w:basedOn w:val="a0"/>
    <w:link w:val="14"/>
    <w:rsid w:val="007870DD"/>
    <w:rPr>
      <w:rFonts w:eastAsia="宋体"/>
      <w:szCs w:val="24"/>
    </w:rPr>
  </w:style>
  <w:style w:type="paragraph" w:customStyle="1" w:styleId="11">
    <w:name w:val="样式11"/>
    <w:basedOn w:val="1"/>
    <w:link w:val="11CharChar"/>
    <w:rsid w:val="007870DD"/>
    <w:pPr>
      <w:spacing w:before="0" w:after="0" w:line="240" w:lineRule="auto"/>
      <w:jc w:val="center"/>
    </w:pPr>
    <w:rPr>
      <w:rFonts w:asciiTheme="minorHAnsi" w:eastAsia="黑体" w:hAnsiTheme="minorHAnsi" w:cstheme="minorBidi"/>
      <w:b w:val="0"/>
      <w:sz w:val="32"/>
    </w:rPr>
  </w:style>
  <w:style w:type="paragraph" w:customStyle="1" w:styleId="14">
    <w:name w:val="样式14"/>
    <w:basedOn w:val="a"/>
    <w:link w:val="14CharChar"/>
    <w:rsid w:val="007870DD"/>
    <w:pPr>
      <w:adjustRightInd w:val="0"/>
      <w:snapToGrid w:val="0"/>
      <w:ind w:leftChars="50" w:left="105"/>
      <w:jc w:val="left"/>
    </w:pPr>
    <w:rPr>
      <w:rFonts w:asciiTheme="minorHAnsi" w:hAnsiTheme="minorHAnsi" w:cstheme="minorBidi"/>
    </w:rPr>
  </w:style>
  <w:style w:type="character" w:customStyle="1" w:styleId="1Char">
    <w:name w:val="标题 1 Char"/>
    <w:basedOn w:val="a0"/>
    <w:link w:val="1"/>
    <w:uiPriority w:val="9"/>
    <w:rsid w:val="007870D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XUPT</dc:creator>
  <cp:keywords/>
  <dc:description/>
  <cp:lastModifiedBy>XUPT</cp:lastModifiedBy>
  <cp:revision>2</cp:revision>
  <dcterms:created xsi:type="dcterms:W3CDTF">2016-07-17T07:30:00Z</dcterms:created>
  <dcterms:modified xsi:type="dcterms:W3CDTF">2016-07-17T07:30:00Z</dcterms:modified>
</cp:coreProperties>
</file>